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0FA7" w:rsidR="001B4AF5" w:rsidP="05DEF3EF" w:rsidRDefault="002030E5" w14:paraId="6B306299" w14:textId="7FCC9F72">
      <w:pPr>
        <w:pStyle w:val="Normal"/>
        <w:spacing w:before="240" w:after="240"/>
        <w:ind w:left="0"/>
        <w:jc w:val="center"/>
        <w:rPr>
          <w:rFonts w:ascii="Aptos" w:hAnsi="Aptos" w:eastAsia="Aptos" w:cs="Aptos"/>
          <w:b w:val="1"/>
          <w:bCs w:val="1"/>
          <w:color w:val="000000" w:themeColor="text1"/>
          <w:sz w:val="24"/>
          <w:szCs w:val="24"/>
        </w:rPr>
      </w:pPr>
      <w:r w:rsidRPr="05DEF3EF" w:rsidR="3F5F6F61">
        <w:rPr>
          <w:rFonts w:ascii="Aptos" w:hAnsi="Aptos" w:eastAsia="Aptos" w:cs="Aptos"/>
          <w:b w:val="1"/>
          <w:bCs w:val="1"/>
          <w:color w:val="000000" w:themeColor="text1" w:themeTint="FF" w:themeShade="FF"/>
        </w:rPr>
        <w:t xml:space="preserve"> P</w:t>
      </w:r>
      <w:r w:rsidRPr="05DEF3EF" w:rsidR="0E22FDB8">
        <w:rPr>
          <w:rFonts w:ascii="Aptos" w:hAnsi="Aptos" w:eastAsia="Aptos" w:cs="Aptos"/>
          <w:b w:val="1"/>
          <w:bCs w:val="1"/>
          <w:color w:val="000000" w:themeColor="text1" w:themeTint="FF" w:themeShade="FF"/>
        </w:rPr>
        <w:t>REGUNTAS FRECUENTES PROPIETARIO</w:t>
      </w:r>
    </w:p>
    <w:p w:rsidRPr="00510FA7" w:rsidR="001B4AF5" w:rsidP="05DEF3EF" w:rsidRDefault="001B4AF5" w14:paraId="6B30629A" w14:textId="77777777">
      <w:pPr>
        <w:spacing w:before="240" w:after="240"/>
        <w:ind w:left="720"/>
        <w:jc w:val="left"/>
        <w:rPr>
          <w:rFonts w:ascii="Aptos" w:hAnsi="Aptos" w:eastAsia="Aptos" w:cs="Aptos"/>
          <w:b w:val="1"/>
          <w:bCs w:val="1"/>
          <w:color w:val="000000" w:themeColor="text1"/>
        </w:rPr>
      </w:pPr>
    </w:p>
    <w:p w:rsidRPr="00510FA7" w:rsidR="001B4AF5" w:rsidP="05DEF3EF" w:rsidRDefault="002030E5" w14:paraId="6B30629B" w14:textId="0E81B7FD">
      <w:pPr>
        <w:pStyle w:val="ListParagraph"/>
        <w:numPr>
          <w:ilvl w:val="0"/>
          <w:numId w:val="13"/>
        </w:numPr>
        <w:spacing w:before="240" w:after="240"/>
        <w:jc w:val="left"/>
        <w:rPr>
          <w:rFonts w:ascii="Aptos" w:hAnsi="Aptos" w:eastAsia="Aptos" w:cs="Aptos"/>
          <w:b w:val="1"/>
          <w:bCs w:val="1"/>
          <w:color w:val="000000" w:themeColor="text1"/>
          <w:sz w:val="24"/>
          <w:szCs w:val="24"/>
        </w:rPr>
      </w:pPr>
      <w:r w:rsidRPr="0FE42EFC" w:rsidR="0E22FDB8">
        <w:rPr>
          <w:rFonts w:ascii="Aptos" w:hAnsi="Aptos" w:eastAsia="Aptos" w:cs="Aptos"/>
          <w:b w:val="1"/>
          <w:bCs w:val="1"/>
          <w:color w:val="000000" w:themeColor="text1" w:themeTint="FF" w:themeShade="FF"/>
          <w:highlight w:val="yellow"/>
        </w:rPr>
        <w:t>Soy pro</w:t>
      </w:r>
      <w:r w:rsidRPr="0FE42EFC" w:rsidR="0E22FDB8">
        <w:rPr>
          <w:rFonts w:ascii="Aptos" w:hAnsi="Aptos" w:eastAsia="Aptos" w:cs="Aptos"/>
          <w:b w:val="1"/>
          <w:bCs w:val="1"/>
          <w:color w:val="000000" w:themeColor="text1" w:themeTint="FF" w:themeShade="FF"/>
        </w:rPr>
        <w:t xml:space="preserve">pietario, ¿qué debo hacer para solicitar la </w:t>
      </w:r>
      <w:r w:rsidRPr="0FE42EFC" w:rsidR="1BD22469">
        <w:rPr>
          <w:rFonts w:ascii="Aptos" w:hAnsi="Aptos" w:eastAsia="Aptos" w:cs="Aptos"/>
          <w:b w:val="1"/>
          <w:bCs w:val="1"/>
          <w:color w:val="000000" w:themeColor="text1" w:themeTint="FF" w:themeShade="FF"/>
        </w:rPr>
        <w:t>no renovación</w:t>
      </w:r>
      <w:r w:rsidRPr="0FE42EFC" w:rsidR="0E22FDB8">
        <w:rPr>
          <w:rFonts w:ascii="Aptos" w:hAnsi="Aptos" w:eastAsia="Aptos" w:cs="Aptos"/>
          <w:b w:val="1"/>
          <w:bCs w:val="1"/>
          <w:color w:val="000000" w:themeColor="text1" w:themeTint="FF" w:themeShade="FF"/>
        </w:rPr>
        <w:t xml:space="preserve"> </w:t>
      </w:r>
      <w:r w:rsidRPr="0FE42EFC" w:rsidR="02320C53">
        <w:rPr>
          <w:rFonts w:ascii="Aptos" w:hAnsi="Aptos" w:eastAsia="Aptos" w:cs="Aptos"/>
          <w:b w:val="1"/>
          <w:bCs w:val="1"/>
          <w:color w:val="000000" w:themeColor="text1" w:themeTint="FF" w:themeShade="FF"/>
        </w:rPr>
        <w:t>del contrato de arrendamiento</w:t>
      </w:r>
      <w:r w:rsidRPr="0FE42EFC" w:rsidR="0E22FDB8">
        <w:rPr>
          <w:rFonts w:ascii="Aptos" w:hAnsi="Aptos" w:eastAsia="Aptos" w:cs="Aptos"/>
          <w:b w:val="1"/>
          <w:bCs w:val="1"/>
          <w:color w:val="000000" w:themeColor="text1" w:themeTint="FF" w:themeShade="FF"/>
        </w:rPr>
        <w:t>?</w:t>
      </w:r>
    </w:p>
    <w:p w:rsidR="05DEF3EF" w:rsidP="05DEF3EF" w:rsidRDefault="05DEF3EF" w14:paraId="76522B83" w14:textId="0DAEBDD6">
      <w:pPr>
        <w:pStyle w:val="ListParagraph"/>
        <w:spacing w:before="240" w:after="240"/>
        <w:ind w:left="420"/>
        <w:jc w:val="left"/>
        <w:rPr>
          <w:rFonts w:ascii="Aptos" w:hAnsi="Aptos" w:eastAsia="Aptos" w:cs="Aptos"/>
          <w:b w:val="1"/>
          <w:bCs w:val="1"/>
          <w:color w:val="000000" w:themeColor="text1" w:themeTint="FF" w:themeShade="FF"/>
          <w:sz w:val="24"/>
          <w:szCs w:val="24"/>
        </w:rPr>
      </w:pPr>
    </w:p>
    <w:p w:rsidR="1F42B973" w:rsidP="05DEF3EF" w:rsidRDefault="1F42B973" w14:paraId="64E5697C" w14:textId="081894F0">
      <w:pPr>
        <w:pStyle w:val="ListParagraph"/>
        <w:suppressLineNumbers w:val="0"/>
        <w:bidi w:val="0"/>
        <w:spacing w:before="240" w:beforeAutospacing="off" w:after="240" w:afterAutospacing="off" w:line="279" w:lineRule="auto"/>
        <w:ind w:left="420" w:right="0"/>
        <w:jc w:val="left"/>
        <w:rPr>
          <w:rFonts w:ascii="Aptos" w:hAnsi="Aptos" w:eastAsia="Aptos" w:cs="Aptos"/>
          <w:color w:val="000000" w:themeColor="text1" w:themeTint="FF" w:themeShade="FF"/>
          <w:sz w:val="24"/>
          <w:szCs w:val="24"/>
        </w:rPr>
      </w:pPr>
      <w:r w:rsidRPr="05DEF3EF" w:rsidR="1F42B973">
        <w:rPr>
          <w:rFonts w:ascii="Aptos" w:hAnsi="Aptos" w:eastAsia="Aptos" w:cs="Aptos"/>
          <w:color w:val="000000" w:themeColor="text1" w:themeTint="FF" w:themeShade="FF"/>
        </w:rPr>
        <w:t xml:space="preserve">Según la ley 820 del 2003, en los </w:t>
      </w:r>
      <w:r w:rsidRPr="05DEF3EF" w:rsidR="42219465">
        <w:rPr>
          <w:rFonts w:ascii="Aptos" w:hAnsi="Aptos" w:eastAsia="Aptos" w:cs="Aptos"/>
          <w:color w:val="000000" w:themeColor="text1" w:themeTint="FF" w:themeShade="FF"/>
        </w:rPr>
        <w:t>artículos</w:t>
      </w:r>
      <w:r w:rsidRPr="05DEF3EF" w:rsidR="1F42B973">
        <w:rPr>
          <w:rFonts w:ascii="Aptos" w:hAnsi="Aptos" w:eastAsia="Aptos" w:cs="Aptos"/>
          <w:color w:val="000000" w:themeColor="text1" w:themeTint="FF" w:themeShade="FF"/>
        </w:rPr>
        <w:t xml:space="preserve"> 21 al 23, existen diferentes causales</w:t>
      </w:r>
      <w:r w:rsidRPr="05DEF3EF" w:rsidR="610DFB1E">
        <w:rPr>
          <w:rFonts w:ascii="Aptos" w:hAnsi="Aptos" w:eastAsia="Aptos" w:cs="Aptos"/>
          <w:color w:val="000000" w:themeColor="text1" w:themeTint="FF" w:themeShade="FF"/>
        </w:rPr>
        <w:t xml:space="preserve">, es importante </w:t>
      </w:r>
      <w:r w:rsidRPr="05DEF3EF" w:rsidR="00579727">
        <w:rPr>
          <w:rFonts w:ascii="Aptos" w:hAnsi="Aptos" w:eastAsia="Aptos" w:cs="Aptos"/>
          <w:color w:val="000000" w:themeColor="text1" w:themeTint="FF" w:themeShade="FF"/>
        </w:rPr>
        <w:t>seguir</w:t>
      </w:r>
      <w:r w:rsidRPr="05DEF3EF" w:rsidR="3CF399B8">
        <w:rPr>
          <w:rFonts w:ascii="Aptos" w:hAnsi="Aptos" w:eastAsia="Aptos" w:cs="Aptos"/>
          <w:color w:val="000000" w:themeColor="text1" w:themeTint="FF" w:themeShade="FF"/>
        </w:rPr>
        <w:t xml:space="preserve"> </w:t>
      </w:r>
      <w:r w:rsidRPr="05DEF3EF" w:rsidR="610DFB1E">
        <w:rPr>
          <w:rFonts w:ascii="Aptos" w:hAnsi="Aptos" w:eastAsia="Aptos" w:cs="Aptos"/>
          <w:color w:val="000000" w:themeColor="text1" w:themeTint="FF" w:themeShade="FF"/>
        </w:rPr>
        <w:t>e</w:t>
      </w:r>
      <w:r w:rsidRPr="05DEF3EF" w:rsidR="610DFB1E">
        <w:rPr>
          <w:rFonts w:ascii="Aptos" w:hAnsi="Aptos" w:eastAsia="Aptos" w:cs="Aptos"/>
          <w:color w:val="000000" w:themeColor="text1" w:themeTint="FF" w:themeShade="FF"/>
        </w:rPr>
        <w:t>stos</w:t>
      </w:r>
      <w:r w:rsidRPr="05DEF3EF" w:rsidR="4D9DE5B9">
        <w:rPr>
          <w:rFonts w:ascii="Aptos" w:hAnsi="Aptos" w:eastAsia="Aptos" w:cs="Aptos"/>
          <w:color w:val="000000" w:themeColor="text1" w:themeTint="FF" w:themeShade="FF"/>
        </w:rPr>
        <w:t xml:space="preserve"> lineamientos</w:t>
      </w:r>
      <w:r w:rsidRPr="05DEF3EF" w:rsidR="610DFB1E">
        <w:rPr>
          <w:rFonts w:ascii="Aptos" w:hAnsi="Aptos" w:eastAsia="Aptos" w:cs="Aptos"/>
          <w:color w:val="000000" w:themeColor="text1" w:themeTint="FF" w:themeShade="FF"/>
        </w:rPr>
        <w:t xml:space="preserve"> </w:t>
      </w:r>
      <w:r w:rsidRPr="05DEF3EF" w:rsidR="2C0891AE">
        <w:rPr>
          <w:rFonts w:ascii="Aptos" w:hAnsi="Aptos" w:eastAsia="Aptos" w:cs="Aptos"/>
          <w:color w:val="000000" w:themeColor="text1" w:themeTint="FF" w:themeShade="FF"/>
        </w:rPr>
        <w:t xml:space="preserve">para </w:t>
      </w:r>
      <w:r w:rsidRPr="05DEF3EF" w:rsidR="7DEF82C1">
        <w:rPr>
          <w:rFonts w:ascii="Aptos" w:hAnsi="Aptos" w:eastAsia="Aptos" w:cs="Aptos"/>
          <w:color w:val="000000" w:themeColor="text1" w:themeTint="FF" w:themeShade="FF"/>
        </w:rPr>
        <w:t xml:space="preserve">cumplir </w:t>
      </w:r>
      <w:r w:rsidRPr="05DEF3EF" w:rsidR="2C0891AE">
        <w:rPr>
          <w:rFonts w:ascii="Aptos" w:hAnsi="Aptos" w:eastAsia="Aptos" w:cs="Aptos"/>
          <w:color w:val="000000" w:themeColor="text1" w:themeTint="FF" w:themeShade="FF"/>
        </w:rPr>
        <w:t>con lo acordado en el contrato de arrendamiento.</w:t>
      </w:r>
    </w:p>
    <w:p w:rsidR="05DEF3EF" w:rsidP="05DEF3EF" w:rsidRDefault="05DEF3EF" w14:paraId="54DE9F00" w14:textId="34BBB03C">
      <w:pPr>
        <w:pStyle w:val="ListParagraph"/>
        <w:suppressLineNumbers w:val="0"/>
        <w:bidi w:val="0"/>
        <w:spacing w:before="240" w:beforeAutospacing="off" w:after="240" w:afterAutospacing="off" w:line="279" w:lineRule="auto"/>
        <w:ind w:left="420" w:right="0"/>
        <w:jc w:val="left"/>
        <w:rPr>
          <w:rFonts w:ascii="Aptos" w:hAnsi="Aptos" w:eastAsia="Aptos" w:cs="Aptos"/>
          <w:color w:val="000000" w:themeColor="text1" w:themeTint="FF" w:themeShade="FF"/>
        </w:rPr>
      </w:pPr>
    </w:p>
    <w:p w:rsidR="610DFB1E" w:rsidP="05DEF3EF" w:rsidRDefault="610DFB1E" w14:paraId="068EB3DE" w14:textId="0F619D52">
      <w:pPr>
        <w:pStyle w:val="ListParagraph"/>
        <w:spacing w:before="240" w:after="240"/>
        <w:ind w:left="420"/>
        <w:jc w:val="left"/>
        <w:rPr>
          <w:rFonts w:ascii="Aptos" w:hAnsi="Aptos" w:eastAsia="Aptos" w:cs="Aptos"/>
          <w:color w:val="000000" w:themeColor="text1" w:themeTint="FF" w:themeShade="FF"/>
          <w:sz w:val="24"/>
          <w:szCs w:val="24"/>
        </w:rPr>
      </w:pPr>
      <w:r w:rsidRPr="05DEF3EF" w:rsidR="610DFB1E">
        <w:rPr>
          <w:rFonts w:ascii="Aptos" w:hAnsi="Aptos" w:eastAsia="Aptos" w:cs="Aptos"/>
          <w:color w:val="000000" w:themeColor="text1" w:themeTint="FF" w:themeShade="FF"/>
        </w:rPr>
        <w:t>En caso de que el contrato sea comercial tener en cuenta el articulo 520 del código de comercio y lo establecido en el contrato.</w:t>
      </w:r>
      <w:commentRangeStart w:id="1402022818"/>
      <w:commentRangeEnd w:id="1402022818"/>
      <w:r>
        <w:rPr>
          <w:rStyle w:val="CommentReference"/>
        </w:rPr>
        <w:commentReference w:id="1402022818"/>
      </w:r>
    </w:p>
    <w:p w:rsidR="05DEF3EF" w:rsidP="05DEF3EF" w:rsidRDefault="05DEF3EF" w14:paraId="6794E8DA" w14:textId="0C40DD06">
      <w:pPr>
        <w:spacing w:before="240" w:after="240"/>
        <w:ind w:left="720"/>
        <w:jc w:val="left"/>
        <w:rPr>
          <w:rFonts w:ascii="Aptos" w:hAnsi="Aptos" w:eastAsia="Aptos" w:cs="Aptos"/>
          <w:color w:val="000000" w:themeColor="text1" w:themeTint="FF" w:themeShade="FF"/>
        </w:rPr>
      </w:pPr>
    </w:p>
    <w:p w:rsidRPr="00510FA7" w:rsidR="001B4AF5" w:rsidP="05DEF3EF" w:rsidRDefault="002030E5" w14:paraId="6B30629D" w14:textId="45B53DB0">
      <w:pPr>
        <w:pStyle w:val="ListParagraph"/>
        <w:numPr>
          <w:ilvl w:val="0"/>
          <w:numId w:val="13"/>
        </w:numPr>
        <w:spacing w:before="240" w:after="240"/>
        <w:jc w:val="left"/>
        <w:rPr>
          <w:rFonts w:ascii="Aptos" w:hAnsi="Aptos" w:eastAsia="Aptos" w:cs="Aptos"/>
          <w:b w:val="1"/>
          <w:bCs w:val="1"/>
          <w:color w:val="000000" w:themeColor="text1"/>
          <w:sz w:val="24"/>
          <w:szCs w:val="24"/>
        </w:rPr>
      </w:pPr>
      <w:r w:rsidRPr="0FE42EFC" w:rsidR="0E22FDB8">
        <w:rPr>
          <w:rFonts w:ascii="Aptos" w:hAnsi="Aptos" w:eastAsia="Aptos" w:cs="Aptos"/>
          <w:b w:val="1"/>
          <w:bCs w:val="1"/>
          <w:color w:val="000000" w:themeColor="text1" w:themeTint="FF" w:themeShade="FF"/>
        </w:rPr>
        <w:t>C</w:t>
      </w:r>
      <w:r w:rsidRPr="0FE42EFC" w:rsidR="0E22FDB8">
        <w:rPr>
          <w:rFonts w:ascii="Aptos" w:hAnsi="Aptos" w:eastAsia="Aptos" w:cs="Aptos"/>
          <w:b w:val="1"/>
          <w:bCs w:val="1"/>
          <w:color w:val="000000" w:themeColor="text1" w:themeTint="FF" w:themeShade="FF"/>
          <w:highlight w:val="yellow"/>
        </w:rPr>
        <w:t>ó</w:t>
      </w:r>
      <w:r w:rsidRPr="0FE42EFC" w:rsidR="0E22FDB8">
        <w:rPr>
          <w:rFonts w:ascii="Aptos" w:hAnsi="Aptos" w:eastAsia="Aptos" w:cs="Aptos"/>
          <w:b w:val="1"/>
          <w:bCs w:val="1"/>
          <w:color w:val="000000" w:themeColor="text1" w:themeTint="FF" w:themeShade="FF"/>
          <w:sz w:val="28"/>
          <w:szCs w:val="28"/>
          <w:highlight w:val="yellow"/>
        </w:rPr>
        <w:t>mo puedo</w:t>
      </w:r>
      <w:r w:rsidRPr="0FE42EFC" w:rsidR="0E22FDB8">
        <w:rPr>
          <w:rFonts w:ascii="Aptos" w:hAnsi="Aptos" w:eastAsia="Aptos" w:cs="Aptos"/>
          <w:b w:val="1"/>
          <w:bCs w:val="1"/>
          <w:color w:val="000000" w:themeColor="text1" w:themeTint="FF" w:themeShade="FF"/>
          <w:sz w:val="28"/>
          <w:szCs w:val="28"/>
        </w:rPr>
        <w:t xml:space="preserve"> solicitar que mi </w:t>
      </w:r>
      <w:r w:rsidRPr="0FE42EFC" w:rsidR="6511C0AD">
        <w:rPr>
          <w:rFonts w:ascii="Aptos" w:hAnsi="Aptos" w:eastAsia="Aptos" w:cs="Aptos"/>
          <w:b w:val="1"/>
          <w:bCs w:val="1"/>
          <w:color w:val="000000" w:themeColor="text1" w:themeTint="FF" w:themeShade="FF"/>
          <w:sz w:val="28"/>
          <w:szCs w:val="28"/>
        </w:rPr>
        <w:t>arrendatario</w:t>
      </w:r>
      <w:r w:rsidRPr="0FE42EFC" w:rsidR="0E22FDB8">
        <w:rPr>
          <w:rFonts w:ascii="Aptos" w:hAnsi="Aptos" w:eastAsia="Aptos" w:cs="Aptos"/>
          <w:b w:val="1"/>
          <w:bCs w:val="1"/>
          <w:color w:val="000000" w:themeColor="text1" w:themeTint="FF" w:themeShade="FF"/>
          <w:sz w:val="28"/>
          <w:szCs w:val="28"/>
        </w:rPr>
        <w:t xml:space="preserve"> entregue el inmueble antes de la fecha final del contra</w:t>
      </w:r>
      <w:r w:rsidRPr="0FE42EFC" w:rsidR="0E22FDB8">
        <w:rPr>
          <w:rFonts w:ascii="Aptos" w:hAnsi="Aptos" w:eastAsia="Aptos" w:cs="Aptos"/>
          <w:b w:val="1"/>
          <w:bCs w:val="1"/>
          <w:color w:val="000000" w:themeColor="text1" w:themeTint="FF" w:themeShade="FF"/>
        </w:rPr>
        <w:t>to?</w:t>
      </w:r>
    </w:p>
    <w:p w:rsidR="05DEF3EF" w:rsidP="05DEF3EF" w:rsidRDefault="05DEF3EF" w14:paraId="60992546" w14:textId="266B1082">
      <w:pPr>
        <w:pStyle w:val="ListParagraph"/>
        <w:spacing w:before="240" w:after="240"/>
        <w:ind w:left="420"/>
        <w:jc w:val="left"/>
        <w:rPr>
          <w:rFonts w:ascii="Aptos" w:hAnsi="Aptos" w:eastAsia="Aptos" w:cs="Aptos"/>
          <w:b w:val="1"/>
          <w:bCs w:val="1"/>
          <w:color w:val="000000" w:themeColor="text1" w:themeTint="FF" w:themeShade="FF"/>
          <w:sz w:val="24"/>
          <w:szCs w:val="24"/>
        </w:rPr>
      </w:pPr>
    </w:p>
    <w:p w:rsidR="1E36D04B" w:rsidP="05DEF3EF" w:rsidRDefault="1E36D04B" w14:paraId="7B036D23" w14:textId="1E87AB95">
      <w:pPr>
        <w:pStyle w:val="ListParagraph"/>
        <w:spacing w:before="240" w:after="240"/>
        <w:ind w:left="420"/>
        <w:jc w:val="left"/>
        <w:rPr>
          <w:rFonts w:ascii="Aptos" w:hAnsi="Aptos" w:eastAsia="Aptos" w:cs="Aptos"/>
          <w:color w:val="000000" w:themeColor="text1" w:themeTint="FF" w:themeShade="FF"/>
          <w:sz w:val="24"/>
          <w:szCs w:val="24"/>
        </w:rPr>
      </w:pPr>
      <w:r w:rsidRPr="05DEF3EF" w:rsidR="1E36D04B">
        <w:rPr>
          <w:rFonts w:ascii="Aptos" w:hAnsi="Aptos" w:eastAsia="Aptos" w:cs="Aptos"/>
          <w:color w:val="000000" w:themeColor="text1" w:themeTint="FF" w:themeShade="FF"/>
        </w:rPr>
        <w:t xml:space="preserve">Según lo </w:t>
      </w:r>
      <w:r w:rsidRPr="05DEF3EF" w:rsidR="74E4B977">
        <w:rPr>
          <w:rFonts w:ascii="Aptos" w:hAnsi="Aptos" w:eastAsia="Aptos" w:cs="Aptos"/>
          <w:color w:val="000000" w:themeColor="text1" w:themeTint="FF" w:themeShade="FF"/>
        </w:rPr>
        <w:t>establecid</w:t>
      </w:r>
      <w:r w:rsidRPr="05DEF3EF" w:rsidR="1E36D04B">
        <w:rPr>
          <w:rFonts w:ascii="Aptos" w:hAnsi="Aptos" w:eastAsia="Aptos" w:cs="Aptos"/>
          <w:color w:val="000000" w:themeColor="text1" w:themeTint="FF" w:themeShade="FF"/>
        </w:rPr>
        <w:t xml:space="preserve">o en la </w:t>
      </w:r>
      <w:commentRangeStart w:id="1"/>
      <w:commentRangeStart w:id="2"/>
      <w:r w:rsidRPr="05DEF3EF" w:rsidR="1E36D04B">
        <w:rPr>
          <w:rFonts w:ascii="Aptos" w:hAnsi="Aptos" w:eastAsia="Aptos" w:cs="Aptos"/>
          <w:color w:val="000000" w:themeColor="text1" w:themeTint="FF" w:themeShade="FF"/>
          <w:highlight w:val="yellow"/>
        </w:rPr>
        <w:t>ley 820 del 2003</w:t>
      </w:r>
      <w:commentRangeEnd w:id="1"/>
      <w:r>
        <w:rPr>
          <w:rStyle w:val="CommentReference"/>
        </w:rPr>
        <w:commentReference w:id="1"/>
      </w:r>
      <w:commentRangeEnd w:id="2"/>
      <w:r>
        <w:rPr>
          <w:rStyle w:val="CommentReference"/>
        </w:rPr>
        <w:commentReference w:id="2"/>
      </w:r>
      <w:r w:rsidRPr="05DEF3EF" w:rsidR="1E36D04B">
        <w:rPr>
          <w:rFonts w:ascii="Aptos" w:hAnsi="Aptos" w:eastAsia="Aptos" w:cs="Aptos"/>
          <w:color w:val="000000" w:themeColor="text1" w:themeTint="FF" w:themeShade="FF"/>
        </w:rPr>
        <w:t xml:space="preserve">, </w:t>
      </w:r>
      <w:r w:rsidRPr="05DEF3EF" w:rsidR="591F11C9">
        <w:rPr>
          <w:rFonts w:ascii="Aptos" w:hAnsi="Aptos" w:eastAsia="Aptos" w:cs="Aptos"/>
          <w:color w:val="000000" w:themeColor="text1" w:themeTint="FF" w:themeShade="FF"/>
        </w:rPr>
        <w:t>el arrendador podrá dar por terminado unilateralmente el contrato de arrendamiento durante las prórrogas, previo aviso escrito dirigido al arrendatario a través del servicio postal autorizado, con una antelación no menor de tres (3) meses y el pago de una indemnización equivalente al precio de tres (3) meses de arrendamiento</w:t>
      </w:r>
      <w:r w:rsidRPr="05DEF3EF" w:rsidR="048805A0">
        <w:rPr>
          <w:rFonts w:ascii="Aptos" w:hAnsi="Aptos" w:eastAsia="Aptos" w:cs="Aptos"/>
          <w:color w:val="000000" w:themeColor="text1" w:themeTint="FF" w:themeShade="FF"/>
        </w:rPr>
        <w:t>. La cual deberá ser realizada a entidades autorizadas por el Gobierno Nacional.</w:t>
      </w:r>
    </w:p>
    <w:p w:rsidR="05DEF3EF" w:rsidP="05DEF3EF" w:rsidRDefault="05DEF3EF" w14:paraId="7D05E552" w14:textId="371266F7">
      <w:pPr>
        <w:pStyle w:val="ListParagraph"/>
        <w:spacing w:before="240" w:after="240"/>
        <w:ind w:left="420"/>
        <w:jc w:val="left"/>
        <w:rPr>
          <w:rFonts w:ascii="Aptos" w:hAnsi="Aptos" w:eastAsia="Aptos" w:cs="Aptos"/>
          <w:color w:val="000000" w:themeColor="text1" w:themeTint="FF" w:themeShade="FF"/>
        </w:rPr>
      </w:pPr>
    </w:p>
    <w:p w:rsidRPr="00510FA7" w:rsidR="001B4AF5" w:rsidP="05DEF3EF" w:rsidRDefault="002030E5" w14:paraId="6B30629F" w14:textId="48D3F887">
      <w:pPr>
        <w:pStyle w:val="ListParagraph"/>
        <w:numPr>
          <w:ilvl w:val="0"/>
          <w:numId w:val="13"/>
        </w:numPr>
        <w:spacing w:before="240" w:after="240"/>
        <w:jc w:val="left"/>
        <w:rPr>
          <w:rFonts w:ascii="Aptos" w:hAnsi="Aptos" w:eastAsia="Aptos" w:cs="Aptos"/>
          <w:b w:val="1"/>
          <w:bCs w:val="1"/>
          <w:color w:val="000000" w:themeColor="text1"/>
          <w:sz w:val="24"/>
          <w:szCs w:val="24"/>
        </w:rPr>
      </w:pPr>
      <w:r w:rsidRPr="0FE42EFC" w:rsidR="0E22FDB8">
        <w:rPr>
          <w:rFonts w:ascii="Aptos" w:hAnsi="Aptos" w:eastAsia="Aptos" w:cs="Aptos"/>
          <w:b w:val="1"/>
          <w:bCs w:val="1"/>
          <w:color w:val="000000" w:themeColor="text1" w:themeTint="FF" w:themeShade="FF"/>
        </w:rPr>
        <w:t>¿P</w:t>
      </w:r>
      <w:r w:rsidRPr="0FE42EFC" w:rsidR="0E22FDB8">
        <w:rPr>
          <w:rFonts w:ascii="Aptos" w:hAnsi="Aptos" w:eastAsia="Aptos" w:cs="Aptos"/>
          <w:b w:val="1"/>
          <w:bCs w:val="1"/>
          <w:color w:val="000000" w:themeColor="text1" w:themeTint="FF" w:themeShade="FF"/>
          <w:highlight w:val="yellow"/>
        </w:rPr>
        <w:t>or qué no puedo r</w:t>
      </w:r>
      <w:r w:rsidRPr="0FE42EFC" w:rsidR="0E22FDB8">
        <w:rPr>
          <w:rFonts w:ascii="Aptos" w:hAnsi="Aptos" w:eastAsia="Aptos" w:cs="Aptos"/>
          <w:b w:val="1"/>
          <w:bCs w:val="1"/>
          <w:color w:val="000000" w:themeColor="text1" w:themeTint="FF" w:themeShade="FF"/>
        </w:rPr>
        <w:t xml:space="preserve">ecibir el inmueble ocupado directamente del </w:t>
      </w:r>
      <w:r w:rsidRPr="0FE42EFC" w:rsidR="7ADC727A">
        <w:rPr>
          <w:rFonts w:ascii="Aptos" w:hAnsi="Aptos" w:eastAsia="Aptos" w:cs="Aptos"/>
          <w:b w:val="1"/>
          <w:bCs w:val="1"/>
          <w:color w:val="000000" w:themeColor="text1" w:themeTint="FF" w:themeShade="FF"/>
        </w:rPr>
        <w:t>Arrendatario</w:t>
      </w:r>
      <w:r w:rsidRPr="0FE42EFC" w:rsidR="0E22FDB8">
        <w:rPr>
          <w:rFonts w:ascii="Aptos" w:hAnsi="Aptos" w:eastAsia="Aptos" w:cs="Aptos"/>
          <w:b w:val="1"/>
          <w:bCs w:val="1"/>
          <w:color w:val="000000" w:themeColor="text1" w:themeTint="FF" w:themeShade="FF"/>
        </w:rPr>
        <w:t>?</w:t>
      </w:r>
    </w:p>
    <w:p w:rsidR="05DEF3EF" w:rsidP="05DEF3EF" w:rsidRDefault="05DEF3EF" w14:paraId="74A36DBB" w14:textId="4EB2C932">
      <w:pPr>
        <w:pStyle w:val="ListParagraph"/>
        <w:spacing w:before="240" w:after="240"/>
        <w:ind w:left="420"/>
        <w:jc w:val="left"/>
        <w:rPr>
          <w:rFonts w:ascii="Aptos" w:hAnsi="Aptos" w:eastAsia="Aptos" w:cs="Aptos"/>
          <w:b w:val="1"/>
          <w:bCs w:val="1"/>
          <w:color w:val="000000" w:themeColor="text1" w:themeTint="FF" w:themeShade="FF"/>
          <w:sz w:val="24"/>
          <w:szCs w:val="24"/>
        </w:rPr>
      </w:pPr>
    </w:p>
    <w:p w:rsidRPr="00510FA7" w:rsidR="001B4AF5" w:rsidP="05DEF3EF" w:rsidRDefault="002030E5" w14:paraId="6B3062A0" w14:textId="3778F79C">
      <w:pPr>
        <w:pStyle w:val="ListParagraph"/>
        <w:spacing w:before="240" w:after="240"/>
        <w:ind w:left="420"/>
        <w:jc w:val="left"/>
        <w:rPr>
          <w:rFonts w:ascii="Aptos" w:hAnsi="Aptos" w:eastAsia="Aptos" w:cs="Aptos"/>
          <w:color w:val="000000" w:themeColor="text1"/>
          <w:sz w:val="24"/>
          <w:szCs w:val="24"/>
        </w:rPr>
      </w:pPr>
      <w:r w:rsidRPr="05DEF3EF" w:rsidR="1C1F934B">
        <w:rPr>
          <w:rFonts w:ascii="Aptos" w:hAnsi="Aptos" w:eastAsia="Aptos" w:cs="Aptos"/>
          <w:color w:val="000000" w:themeColor="text1" w:themeTint="FF" w:themeShade="FF"/>
        </w:rPr>
        <w:t xml:space="preserve">No se puede recibir el inmueble directamente </w:t>
      </w:r>
      <w:r w:rsidRPr="05DEF3EF" w:rsidR="64E8ADD1">
        <w:rPr>
          <w:rFonts w:ascii="Aptos" w:hAnsi="Aptos" w:eastAsia="Aptos" w:cs="Aptos"/>
          <w:color w:val="000000" w:themeColor="text1" w:themeTint="FF" w:themeShade="FF"/>
        </w:rPr>
        <w:t>al arrendatario</w:t>
      </w:r>
      <w:r w:rsidRPr="05DEF3EF" w:rsidR="1C1F934B">
        <w:rPr>
          <w:rFonts w:ascii="Aptos" w:hAnsi="Aptos" w:eastAsia="Aptos" w:cs="Aptos"/>
          <w:color w:val="000000" w:themeColor="text1" w:themeTint="FF" w:themeShade="FF"/>
        </w:rPr>
        <w:t xml:space="preserve"> teniendo en cuenta que ya existe una solicitud expresa para la terminación del contrato, por lo que se requiere que el inmueble se encuentre totalmente desocupado </w:t>
      </w:r>
      <w:r w:rsidRPr="05DEF3EF" w:rsidR="41484223">
        <w:rPr>
          <w:rFonts w:ascii="Aptos" w:hAnsi="Aptos" w:eastAsia="Aptos" w:cs="Aptos"/>
          <w:color w:val="000000" w:themeColor="text1" w:themeTint="FF" w:themeShade="FF"/>
        </w:rPr>
        <w:t>y según el inventario inicial.</w:t>
      </w:r>
      <w:r w:rsidRPr="05DEF3EF" w:rsidR="41484223">
        <w:rPr>
          <w:rFonts w:ascii="Aptos" w:hAnsi="Aptos" w:eastAsia="Aptos" w:cs="Aptos"/>
          <w:color w:val="000000" w:themeColor="text1" w:themeTint="FF" w:themeShade="FF"/>
        </w:rPr>
        <w:t xml:space="preserve"> </w:t>
      </w:r>
      <w:r w:rsidRPr="05DEF3EF" w:rsidR="41484223">
        <w:rPr>
          <w:rFonts w:ascii="Aptos" w:hAnsi="Aptos" w:eastAsia="Aptos" w:cs="Aptos"/>
          <w:color w:val="000000" w:themeColor="text1" w:themeTint="FF" w:themeShade="FF"/>
        </w:rPr>
        <w:t xml:space="preserve">En caso de que se requiera recibir el inmueble </w:t>
      </w:r>
      <w:r w:rsidRPr="05DEF3EF" w:rsidR="754EC2D3">
        <w:rPr>
          <w:rFonts w:ascii="Aptos" w:hAnsi="Aptos" w:eastAsia="Aptos" w:cs="Aptos"/>
          <w:color w:val="000000" w:themeColor="text1" w:themeTint="FF" w:themeShade="FF"/>
        </w:rPr>
        <w:t xml:space="preserve">y este aún se encuentre habitado, </w:t>
      </w:r>
      <w:r w:rsidRPr="05DEF3EF" w:rsidR="0B074F64">
        <w:rPr>
          <w:rFonts w:ascii="Aptos" w:hAnsi="Aptos" w:eastAsia="Aptos" w:cs="Aptos"/>
          <w:color w:val="000000" w:themeColor="text1" w:themeTint="FF" w:themeShade="FF"/>
        </w:rPr>
        <w:t>se deberá solicitar la cesión del contrato.</w:t>
      </w:r>
    </w:p>
    <w:p w:rsidR="05DEF3EF" w:rsidP="05DEF3EF" w:rsidRDefault="05DEF3EF" w14:paraId="6383BE0C" w14:textId="499332D4">
      <w:pPr>
        <w:pStyle w:val="Normal"/>
        <w:spacing w:before="240" w:after="240"/>
        <w:ind w:left="0"/>
        <w:jc w:val="left"/>
        <w:rPr>
          <w:rFonts w:ascii="Aptos" w:hAnsi="Aptos" w:eastAsia="Aptos" w:cs="Aptos"/>
          <w:color w:val="000000" w:themeColor="text1" w:themeTint="FF" w:themeShade="FF"/>
        </w:rPr>
      </w:pPr>
    </w:p>
    <w:p w:rsidR="05DEF3EF" w:rsidP="05DEF3EF" w:rsidRDefault="05DEF3EF" w14:paraId="105934D2" w14:textId="09BFBF4B">
      <w:pPr>
        <w:pStyle w:val="Normal"/>
        <w:spacing w:before="240" w:after="240"/>
        <w:ind w:left="0"/>
        <w:jc w:val="left"/>
        <w:rPr>
          <w:rFonts w:ascii="Aptos" w:hAnsi="Aptos" w:eastAsia="Aptos" w:cs="Aptos"/>
          <w:color w:val="000000" w:themeColor="text1" w:themeTint="FF" w:themeShade="FF"/>
        </w:rPr>
      </w:pPr>
    </w:p>
    <w:p w:rsidRPr="00510FA7" w:rsidR="001B4AF5" w:rsidP="05DEF3EF" w:rsidRDefault="002030E5" w14:paraId="6B3062A1" w14:textId="3107AFDF">
      <w:pPr>
        <w:pStyle w:val="ListParagraph"/>
        <w:numPr>
          <w:ilvl w:val="0"/>
          <w:numId w:val="13"/>
        </w:numPr>
        <w:spacing w:before="240" w:after="240"/>
        <w:jc w:val="left"/>
        <w:rPr>
          <w:rFonts w:ascii="Aptos" w:hAnsi="Aptos" w:eastAsia="Aptos" w:cs="Aptos"/>
          <w:color w:val="000000" w:themeColor="text1"/>
          <w:sz w:val="24"/>
          <w:szCs w:val="24"/>
        </w:rPr>
      </w:pPr>
      <w:r w:rsidRPr="0FE42EFC" w:rsidR="0E22FDB8">
        <w:rPr>
          <w:rFonts w:ascii="Aptos" w:hAnsi="Aptos" w:eastAsia="Aptos" w:cs="Aptos"/>
          <w:b w:val="1"/>
          <w:bCs w:val="1"/>
          <w:color w:val="000000" w:themeColor="text1" w:themeTint="FF" w:themeShade="FF"/>
        </w:rPr>
        <w:t>¿Qu</w:t>
      </w:r>
      <w:r w:rsidRPr="0FE42EFC" w:rsidR="0E22FDB8">
        <w:rPr>
          <w:rFonts w:ascii="Aptos" w:hAnsi="Aptos" w:eastAsia="Aptos" w:cs="Aptos"/>
          <w:b w:val="1"/>
          <w:bCs w:val="1"/>
          <w:color w:val="000000" w:themeColor="text1" w:themeTint="FF" w:themeShade="FF"/>
          <w:highlight w:val="yellow"/>
        </w:rPr>
        <w:t>é suc</w:t>
      </w:r>
      <w:r w:rsidRPr="0FE42EFC" w:rsidR="0E22FDB8">
        <w:rPr>
          <w:rFonts w:ascii="Aptos" w:hAnsi="Aptos" w:eastAsia="Aptos" w:cs="Aptos"/>
          <w:b w:val="1"/>
          <w:bCs w:val="1"/>
          <w:color w:val="000000" w:themeColor="text1" w:themeTint="FF" w:themeShade="FF"/>
        </w:rPr>
        <w:t xml:space="preserve">ede si </w:t>
      </w:r>
      <w:r w:rsidRPr="0FE42EFC" w:rsidR="4DE30752">
        <w:rPr>
          <w:rFonts w:ascii="Aptos" w:hAnsi="Aptos" w:eastAsia="Aptos" w:cs="Aptos"/>
          <w:b w:val="1"/>
          <w:bCs w:val="1"/>
          <w:color w:val="000000" w:themeColor="text1" w:themeTint="FF" w:themeShade="FF"/>
        </w:rPr>
        <w:t xml:space="preserve">el </w:t>
      </w:r>
      <w:r w:rsidRPr="0FE42EFC" w:rsidR="6511C0AD">
        <w:rPr>
          <w:rFonts w:ascii="Aptos" w:hAnsi="Aptos" w:eastAsia="Aptos" w:cs="Aptos"/>
          <w:b w:val="1"/>
          <w:bCs w:val="1"/>
          <w:color w:val="000000" w:themeColor="text1" w:themeTint="FF" w:themeShade="FF"/>
        </w:rPr>
        <w:t>arrendatario</w:t>
      </w:r>
      <w:r w:rsidRPr="0FE42EFC" w:rsidR="0E22FDB8">
        <w:rPr>
          <w:rFonts w:ascii="Aptos" w:hAnsi="Aptos" w:eastAsia="Aptos" w:cs="Aptos"/>
          <w:b w:val="1"/>
          <w:bCs w:val="1"/>
          <w:color w:val="000000" w:themeColor="text1" w:themeTint="FF" w:themeShade="FF"/>
        </w:rPr>
        <w:t xml:space="preserve"> no entrega </w:t>
      </w:r>
      <w:r w:rsidRPr="0FE42EFC" w:rsidR="4C463B6F">
        <w:rPr>
          <w:rFonts w:ascii="Aptos" w:hAnsi="Aptos" w:eastAsia="Aptos" w:cs="Aptos"/>
          <w:b w:val="1"/>
          <w:bCs w:val="1"/>
          <w:color w:val="000000" w:themeColor="text1" w:themeTint="FF" w:themeShade="FF"/>
        </w:rPr>
        <w:t>a la fecha de terminación del contrato</w:t>
      </w:r>
      <w:r w:rsidRPr="0FE42EFC" w:rsidR="0E22FDB8">
        <w:rPr>
          <w:rFonts w:ascii="Aptos" w:hAnsi="Aptos" w:eastAsia="Aptos" w:cs="Aptos"/>
          <w:b w:val="1"/>
          <w:bCs w:val="1"/>
          <w:color w:val="000000" w:themeColor="text1" w:themeTint="FF" w:themeShade="FF"/>
        </w:rPr>
        <w:t>?</w:t>
      </w:r>
    </w:p>
    <w:p w:rsidR="05DEF3EF" w:rsidP="05DEF3EF" w:rsidRDefault="05DEF3EF" w14:paraId="78F53408" w14:textId="22A6BAB8">
      <w:pPr>
        <w:pStyle w:val="ListParagraph"/>
        <w:spacing w:before="240" w:after="240"/>
        <w:ind w:left="420"/>
        <w:jc w:val="left"/>
        <w:rPr>
          <w:rFonts w:ascii="Aptos" w:hAnsi="Aptos" w:eastAsia="Aptos" w:cs="Aptos"/>
          <w:color w:val="000000" w:themeColor="text1" w:themeTint="FF" w:themeShade="FF"/>
          <w:sz w:val="24"/>
          <w:szCs w:val="24"/>
        </w:rPr>
      </w:pPr>
    </w:p>
    <w:p w:rsidR="09D96096" w:rsidP="05DEF3EF" w:rsidRDefault="09D96096" w14:paraId="4DAF1859" w14:textId="7EB37371">
      <w:pPr>
        <w:pStyle w:val="ListParagraph"/>
        <w:spacing w:before="240" w:after="240"/>
        <w:ind w:left="420"/>
        <w:jc w:val="left"/>
        <w:rPr>
          <w:rFonts w:ascii="Aptos" w:hAnsi="Aptos" w:eastAsia="Aptos" w:cs="Aptos"/>
          <w:color w:val="000000" w:themeColor="text1" w:themeTint="FF" w:themeShade="FF"/>
          <w:sz w:val="24"/>
          <w:szCs w:val="24"/>
        </w:rPr>
      </w:pPr>
      <w:r w:rsidRPr="05DEF3EF" w:rsidR="09D96096">
        <w:rPr>
          <w:rFonts w:ascii="Aptos" w:hAnsi="Aptos" w:eastAsia="Aptos" w:cs="Aptos"/>
          <w:color w:val="000000" w:themeColor="text1" w:themeTint="FF" w:themeShade="FF"/>
        </w:rPr>
        <w:t>En caso de que esto ocurra y como propietario hayas cumplido con los lineamientos establecidos en la norma, el contrato no se renovará automáticamente.</w:t>
      </w:r>
      <w:r w:rsidRPr="05DEF3EF" w:rsidR="09D96096">
        <w:rPr>
          <w:rFonts w:ascii="Aptos" w:hAnsi="Aptos" w:eastAsia="Aptos" w:cs="Aptos"/>
          <w:color w:val="000000" w:themeColor="text1" w:themeTint="FF" w:themeShade="FF"/>
        </w:rPr>
        <w:t xml:space="preserve"> Se continuará facturando mes vencido hasta que se realice la entrega efectiva del inmueble. La renovación solo será posible si ambas partes expresan de forma clara su intención de continuar con el contrato.</w:t>
      </w:r>
    </w:p>
    <w:p w:rsidR="05DEF3EF" w:rsidP="05DEF3EF" w:rsidRDefault="05DEF3EF" w14:paraId="30FD98BE" w14:textId="7C1BAC15">
      <w:pPr>
        <w:pStyle w:val="ListParagraph"/>
        <w:spacing w:before="240" w:after="240"/>
        <w:ind w:left="420"/>
        <w:jc w:val="left"/>
        <w:rPr>
          <w:rFonts w:ascii="Aptos" w:hAnsi="Aptos" w:eastAsia="Aptos" w:cs="Aptos"/>
          <w:color w:val="000000" w:themeColor="text1" w:themeTint="FF" w:themeShade="FF"/>
        </w:rPr>
      </w:pPr>
    </w:p>
    <w:p w:rsidRPr="00510FA7" w:rsidR="001B4AF5" w:rsidP="05DEF3EF" w:rsidRDefault="002030E5" w14:paraId="6B3062A3" w14:textId="1B0AA6E0">
      <w:pPr>
        <w:pStyle w:val="ListParagraph"/>
        <w:numPr>
          <w:ilvl w:val="0"/>
          <w:numId w:val="13"/>
        </w:numPr>
        <w:spacing w:before="240" w:after="240"/>
        <w:jc w:val="left"/>
        <w:rPr>
          <w:rFonts w:ascii="Aptos" w:hAnsi="Aptos" w:eastAsia="Aptos" w:cs="Aptos"/>
          <w:color w:val="000000" w:themeColor="text1"/>
          <w:sz w:val="24"/>
          <w:szCs w:val="24"/>
        </w:rPr>
      </w:pPr>
      <w:r w:rsidRPr="0FE42EFC" w:rsidR="0E22FDB8">
        <w:rPr>
          <w:rFonts w:ascii="Aptos" w:hAnsi="Aptos" w:eastAsia="Aptos" w:cs="Aptos"/>
          <w:b w:val="1"/>
          <w:bCs w:val="1"/>
          <w:color w:val="000000" w:themeColor="text1" w:themeTint="FF" w:themeShade="FF"/>
        </w:rPr>
        <w:t>Si va</w:t>
      </w:r>
      <w:r w:rsidRPr="0FE42EFC" w:rsidR="0E22FDB8">
        <w:rPr>
          <w:rFonts w:ascii="Aptos" w:hAnsi="Aptos" w:eastAsia="Aptos" w:cs="Aptos"/>
          <w:b w:val="1"/>
          <w:bCs w:val="1"/>
          <w:color w:val="000000" w:themeColor="text1" w:themeTint="FF" w:themeShade="FF"/>
          <w:highlight w:val="yellow"/>
        </w:rPr>
        <w:t>n a desoc</w:t>
      </w:r>
      <w:r w:rsidRPr="0FE42EFC" w:rsidR="0E22FDB8">
        <w:rPr>
          <w:rFonts w:ascii="Aptos" w:hAnsi="Aptos" w:eastAsia="Aptos" w:cs="Aptos"/>
          <w:b w:val="1"/>
          <w:bCs w:val="1"/>
          <w:color w:val="000000" w:themeColor="text1" w:themeTint="FF" w:themeShade="FF"/>
        </w:rPr>
        <w:t xml:space="preserve">upar mi </w:t>
      </w:r>
      <w:r w:rsidRPr="0FE42EFC" w:rsidR="0E22FDB8">
        <w:rPr>
          <w:rFonts w:ascii="Aptos" w:hAnsi="Aptos" w:eastAsia="Aptos" w:cs="Aptos"/>
          <w:b w:val="1"/>
          <w:bCs w:val="1"/>
          <w:color w:val="000000" w:themeColor="text1" w:themeTint="FF" w:themeShade="FF"/>
        </w:rPr>
        <w:t>inmu</w:t>
      </w:r>
      <w:r w:rsidRPr="0FE42EFC" w:rsidR="5A152705">
        <w:rPr>
          <w:rFonts w:ascii="Aptos" w:hAnsi="Aptos" w:eastAsia="Aptos" w:cs="Aptos"/>
          <w:b w:val="1"/>
          <w:bCs w:val="1"/>
          <w:color w:val="000000" w:themeColor="text1" w:themeTint="FF" w:themeShade="FF"/>
        </w:rPr>
        <w:t>eb</w:t>
      </w:r>
      <w:r w:rsidRPr="0FE42EFC" w:rsidR="0E22FDB8">
        <w:rPr>
          <w:rFonts w:ascii="Aptos" w:hAnsi="Aptos" w:eastAsia="Aptos" w:cs="Aptos"/>
          <w:b w:val="1"/>
          <w:bCs w:val="1"/>
          <w:color w:val="000000" w:themeColor="text1" w:themeTint="FF" w:themeShade="FF"/>
        </w:rPr>
        <w:t>le</w:t>
      </w:r>
      <w:r w:rsidRPr="0FE42EFC" w:rsidR="0E22FDB8">
        <w:rPr>
          <w:rFonts w:ascii="Aptos" w:hAnsi="Aptos" w:eastAsia="Aptos" w:cs="Aptos"/>
          <w:b w:val="1"/>
          <w:bCs w:val="1"/>
          <w:color w:val="000000" w:themeColor="text1" w:themeTint="FF" w:themeShade="FF"/>
        </w:rPr>
        <w:t xml:space="preserve"> ¿Recibiré el pago del arriendo hasta la entrega?</w:t>
      </w:r>
    </w:p>
    <w:p w:rsidR="05DEF3EF" w:rsidP="05DEF3EF" w:rsidRDefault="05DEF3EF" w14:paraId="5B8D0402" w14:textId="5A6D4B6C">
      <w:pPr>
        <w:pStyle w:val="ListParagraph"/>
        <w:spacing w:before="240" w:after="240"/>
        <w:ind w:left="420"/>
        <w:jc w:val="left"/>
        <w:rPr>
          <w:rFonts w:ascii="Aptos" w:hAnsi="Aptos" w:eastAsia="Aptos" w:cs="Aptos"/>
          <w:color w:val="000000" w:themeColor="text1" w:themeTint="FF" w:themeShade="FF"/>
        </w:rPr>
      </w:pPr>
    </w:p>
    <w:p w:rsidR="19258F53" w:rsidP="05DEF3EF" w:rsidRDefault="19258F53" w14:paraId="4D94C075" w14:textId="681C22BA">
      <w:pPr>
        <w:pStyle w:val="ListParagraph"/>
        <w:spacing w:before="240" w:after="240"/>
        <w:ind w:left="420"/>
        <w:jc w:val="left"/>
        <w:rPr>
          <w:rFonts w:ascii="Aptos" w:hAnsi="Aptos" w:eastAsia="Aptos" w:cs="Aptos"/>
          <w:color w:val="000000" w:themeColor="text1" w:themeTint="FF" w:themeShade="FF"/>
          <w:sz w:val="24"/>
          <w:szCs w:val="24"/>
        </w:rPr>
      </w:pPr>
      <w:r w:rsidRPr="05DEF3EF" w:rsidR="19258F53">
        <w:rPr>
          <w:rFonts w:ascii="Aptos" w:hAnsi="Aptos" w:eastAsia="Aptos" w:cs="Aptos"/>
          <w:color w:val="000000" w:themeColor="text1" w:themeTint="FF" w:themeShade="FF"/>
        </w:rPr>
        <w:t>El pago del arriendo se mantiene vigente hasta el día en que el inmueble esté físicamente ocupado por el arrendatario y en óptimas condiciones. Es importante tener en cuenta que estos pagos se realizan mes vencido después de la fecha de vencimiento del contrato.</w:t>
      </w:r>
    </w:p>
    <w:p w:rsidRPr="00510FA7" w:rsidR="001B4AF5" w:rsidP="05DEF3EF" w:rsidRDefault="002030E5" w14:paraId="6B3062A7" w14:textId="77777777">
      <w:pPr>
        <w:pStyle w:val="ListParagraph"/>
        <w:numPr>
          <w:ilvl w:val="0"/>
          <w:numId w:val="13"/>
        </w:numPr>
        <w:spacing w:before="240" w:after="240"/>
        <w:jc w:val="left"/>
        <w:rPr>
          <w:rFonts w:ascii="Aptos" w:hAnsi="Aptos" w:eastAsia="Aptos" w:cs="Aptos"/>
          <w:color w:val="000000" w:themeColor="text1"/>
          <w:sz w:val="24"/>
          <w:szCs w:val="24"/>
        </w:rPr>
      </w:pPr>
      <w:r w:rsidRPr="0FE42EFC" w:rsidR="0E22FDB8">
        <w:rPr>
          <w:rFonts w:ascii="Aptos" w:hAnsi="Aptos" w:eastAsia="Aptos" w:cs="Aptos"/>
          <w:b w:val="1"/>
          <w:bCs w:val="1"/>
          <w:color w:val="000000" w:themeColor="text1" w:themeTint="FF" w:themeShade="FF"/>
          <w:highlight w:val="green"/>
        </w:rPr>
        <w:t>¿R</w:t>
      </w:r>
      <w:r w:rsidRPr="0FE42EFC" w:rsidR="0E22FDB8">
        <w:rPr>
          <w:rFonts w:ascii="Aptos" w:hAnsi="Aptos" w:eastAsia="Aptos" w:cs="Aptos"/>
          <w:b w:val="1"/>
          <w:bCs w:val="1"/>
          <w:color w:val="000000" w:themeColor="text1" w:themeTint="FF" w:themeShade="FF"/>
        </w:rPr>
        <w:t>ecibiré el inmueble pintado al momento de la devolución?</w:t>
      </w:r>
    </w:p>
    <w:p w:rsidR="3E164B04" w:rsidP="05DEF3EF" w:rsidRDefault="3E164B04" w14:paraId="203710C9" w14:textId="55BAD3E5">
      <w:pPr>
        <w:pStyle w:val="ListParagraph"/>
        <w:spacing w:before="240" w:after="240"/>
        <w:jc w:val="left"/>
        <w:rPr>
          <w:rFonts w:ascii="Aptos" w:hAnsi="Aptos" w:eastAsia="Aptos" w:cs="Aptos"/>
          <w:color w:val="000000" w:themeColor="text1"/>
        </w:rPr>
      </w:pPr>
    </w:p>
    <w:p w:rsidR="192D79B2" w:rsidP="05DEF3EF" w:rsidRDefault="192D79B2" w14:paraId="3B843EF0" w14:textId="6AF89357">
      <w:pPr>
        <w:pStyle w:val="ListParagraph"/>
        <w:spacing w:before="240" w:after="240"/>
        <w:ind w:left="420"/>
        <w:jc w:val="left"/>
        <w:rPr>
          <w:rFonts w:ascii="Aptos" w:hAnsi="Aptos" w:eastAsia="Aptos" w:cs="Aptos"/>
          <w:color w:val="000000" w:themeColor="text1" w:themeTint="FF" w:themeShade="FF"/>
        </w:rPr>
      </w:pPr>
      <w:r w:rsidRPr="05DEF3EF" w:rsidR="192D79B2">
        <w:rPr>
          <w:rFonts w:ascii="Aptos" w:hAnsi="Aptos" w:eastAsia="Aptos" w:cs="Aptos"/>
          <w:color w:val="000000" w:themeColor="text1" w:themeTint="FF" w:themeShade="FF"/>
        </w:rPr>
        <w:t xml:space="preserve">Solo se recibirá el inmueble pintado en aquellos casos en que el arrendatario lo haya ocupado por menos de 12 meses y este haya sido entregado, según el inventario, recién pintado. </w:t>
      </w:r>
      <w:r w:rsidRPr="05DEF3EF" w:rsidR="192D79B2">
        <w:rPr>
          <w:rFonts w:ascii="Aptos" w:hAnsi="Aptos" w:eastAsia="Aptos" w:cs="Aptos"/>
          <w:color w:val="000000" w:themeColor="text1" w:themeTint="FF" w:themeShade="FF"/>
        </w:rPr>
        <w:t>Sin embargo, en todos los casos se exige que el inmueble sea entregado limpio y con el mismo color de pintura.</w:t>
      </w:r>
    </w:p>
    <w:p w:rsidRPr="00510FA7" w:rsidR="001B4AF5" w:rsidP="05DEF3EF" w:rsidRDefault="001B4AF5" w14:paraId="041AC3B7" w14:textId="672C25B2">
      <w:pPr>
        <w:spacing w:before="240" w:after="240"/>
        <w:jc w:val="left"/>
        <w:rPr>
          <w:rFonts w:ascii="Aptos" w:hAnsi="Aptos" w:eastAsia="Aptos" w:cs="Aptos"/>
          <w:color w:val="000000" w:themeColor="text1"/>
        </w:rPr>
      </w:pPr>
    </w:p>
    <w:p w:rsidRPr="00510FA7" w:rsidR="001B4AF5" w:rsidP="05DEF3EF" w:rsidRDefault="002030E5" w14:paraId="6B3062A9" w14:textId="748FA436">
      <w:pPr>
        <w:pStyle w:val="ListParagraph"/>
        <w:numPr>
          <w:ilvl w:val="0"/>
          <w:numId w:val="13"/>
        </w:numPr>
        <w:spacing w:before="240" w:after="240"/>
        <w:jc w:val="left"/>
        <w:rPr>
          <w:rFonts w:ascii="Aptos" w:hAnsi="Aptos" w:eastAsia="Aptos" w:cs="Aptos"/>
          <w:color w:val="000000" w:themeColor="text1"/>
          <w:sz w:val="24"/>
          <w:szCs w:val="24"/>
        </w:rPr>
      </w:pPr>
      <w:r w:rsidRPr="0FE42EFC" w:rsidR="0E22FDB8">
        <w:rPr>
          <w:rFonts w:ascii="Aptos" w:hAnsi="Aptos" w:eastAsia="Aptos" w:cs="Aptos"/>
          <w:b w:val="1"/>
          <w:bCs w:val="1"/>
          <w:color w:val="000000" w:themeColor="text1" w:themeTint="FF" w:themeShade="FF"/>
        </w:rPr>
        <w:t xml:space="preserve">¿Puedo </w:t>
      </w:r>
      <w:r w:rsidRPr="0FE42EFC" w:rsidR="0E22FDB8">
        <w:rPr>
          <w:rFonts w:ascii="Aptos" w:hAnsi="Aptos" w:eastAsia="Aptos" w:cs="Aptos"/>
          <w:b w:val="1"/>
          <w:bCs w:val="1"/>
          <w:color w:val="000000" w:themeColor="text1" w:themeTint="FF" w:themeShade="FF"/>
          <w:highlight w:val="yellow"/>
        </w:rPr>
        <w:t>terminar</w:t>
      </w:r>
      <w:r w:rsidRPr="0FE42EFC" w:rsidR="0E22FDB8">
        <w:rPr>
          <w:rFonts w:ascii="Aptos" w:hAnsi="Aptos" w:eastAsia="Aptos" w:cs="Aptos"/>
          <w:b w:val="1"/>
          <w:bCs w:val="1"/>
          <w:color w:val="000000" w:themeColor="text1" w:themeTint="FF" w:themeShade="FF"/>
        </w:rPr>
        <w:t xml:space="preserve"> el contrato antes de tiempo sin pagar penalidad?</w:t>
      </w:r>
    </w:p>
    <w:p w:rsidRPr="00510FA7" w:rsidR="001B4AF5" w:rsidP="05DEF3EF" w:rsidRDefault="001B4AF5" w14:paraId="6B3062AA" w14:textId="77777777">
      <w:pPr>
        <w:pStyle w:val="ListParagraph"/>
        <w:spacing w:before="240" w:after="240"/>
        <w:jc w:val="left"/>
        <w:rPr>
          <w:rFonts w:ascii="Aptos" w:hAnsi="Aptos" w:eastAsia="Aptos" w:cs="Aptos"/>
          <w:color w:val="000000" w:themeColor="text1"/>
        </w:rPr>
      </w:pPr>
    </w:p>
    <w:p w:rsidR="512FBC2E" w:rsidP="05DEF3EF" w:rsidRDefault="512FBC2E" w14:paraId="7E87F875" w14:textId="1310B991">
      <w:pPr>
        <w:pStyle w:val="ListParagraph"/>
        <w:spacing w:before="240" w:after="240"/>
        <w:ind w:left="420"/>
        <w:jc w:val="left"/>
        <w:rPr>
          <w:rFonts w:ascii="Aptos" w:hAnsi="Aptos" w:eastAsia="Aptos" w:cs="Aptos"/>
          <w:color w:val="000000" w:themeColor="text1" w:themeTint="FF" w:themeShade="FF"/>
        </w:rPr>
      </w:pPr>
      <w:r w:rsidRPr="05DEF3EF" w:rsidR="512FBC2E">
        <w:rPr>
          <w:rFonts w:ascii="Aptos" w:hAnsi="Aptos" w:eastAsia="Aptos" w:cs="Aptos"/>
          <w:color w:val="000000" w:themeColor="text1" w:themeTint="FF" w:themeShade="FF"/>
        </w:rPr>
        <w:t>Recuerda que para terminar el contrato antes de tiempo, es necesario pagar la penalidad que está acordada en el contrato de mandato firmado por ambas partes.</w:t>
      </w:r>
    </w:p>
    <w:p w:rsidRPr="00510FA7" w:rsidR="001B4AF5" w:rsidP="0FE42EFC" w:rsidRDefault="001B4AF5" w14:paraId="6B3062AC" w14:textId="77777777">
      <w:pPr>
        <w:pStyle w:val="ListParagraph"/>
        <w:spacing w:before="240" w:after="240"/>
        <w:jc w:val="left"/>
        <w:rPr>
          <w:rFonts w:ascii="Aptos" w:hAnsi="Aptos" w:eastAsia="Aptos" w:cs="Aptos"/>
          <w:color w:val="000000" w:themeColor="text1"/>
          <w:highlight w:val="cyan"/>
        </w:rPr>
      </w:pPr>
    </w:p>
    <w:p w:rsidRPr="00510FA7" w:rsidR="001B4AF5" w:rsidP="05DEF3EF" w:rsidRDefault="002030E5" w14:paraId="6B3062AD" w14:textId="718138EE">
      <w:pPr>
        <w:pStyle w:val="ListParagraph"/>
        <w:numPr>
          <w:ilvl w:val="0"/>
          <w:numId w:val="13"/>
        </w:numPr>
        <w:spacing w:before="240" w:after="240"/>
        <w:jc w:val="left"/>
        <w:rPr>
          <w:rFonts w:ascii="Aptos" w:hAnsi="Aptos" w:eastAsia="Aptos" w:cs="Aptos"/>
          <w:color w:val="000000" w:themeColor="text1"/>
          <w:sz w:val="24"/>
          <w:szCs w:val="24"/>
        </w:rPr>
      </w:pPr>
      <w:r w:rsidRPr="0FE42EFC" w:rsidR="0E22FDB8">
        <w:rPr>
          <w:rFonts w:ascii="Aptos" w:hAnsi="Aptos" w:eastAsia="Aptos" w:cs="Aptos"/>
          <w:b w:val="1"/>
          <w:bCs w:val="1"/>
          <w:color w:val="000000" w:themeColor="text1" w:themeTint="FF" w:themeShade="FF"/>
          <w:highlight w:val="cyan"/>
        </w:rPr>
        <w:t>Si vend</w:t>
      </w:r>
      <w:r w:rsidRPr="0FE42EFC" w:rsidR="0E22FDB8">
        <w:rPr>
          <w:rFonts w:ascii="Aptos" w:hAnsi="Aptos" w:eastAsia="Aptos" w:cs="Aptos"/>
          <w:b w:val="1"/>
          <w:bCs w:val="1"/>
          <w:color w:val="000000" w:themeColor="text1" w:themeTint="FF" w:themeShade="FF"/>
        </w:rPr>
        <w:t>o mi inmueble ¿</w:t>
      </w:r>
      <w:r w:rsidRPr="0FE42EFC" w:rsidR="2850EAA2">
        <w:rPr>
          <w:rFonts w:ascii="Aptos" w:hAnsi="Aptos" w:eastAsia="Aptos" w:cs="Aptos"/>
          <w:b w:val="1"/>
          <w:bCs w:val="1"/>
          <w:color w:val="000000" w:themeColor="text1" w:themeTint="FF" w:themeShade="FF"/>
        </w:rPr>
        <w:t>qué</w:t>
      </w:r>
      <w:r w:rsidRPr="0FE42EFC" w:rsidR="0E22FDB8">
        <w:rPr>
          <w:rFonts w:ascii="Aptos" w:hAnsi="Aptos" w:eastAsia="Aptos" w:cs="Aptos"/>
          <w:b w:val="1"/>
          <w:bCs w:val="1"/>
          <w:color w:val="000000" w:themeColor="text1" w:themeTint="FF" w:themeShade="FF"/>
        </w:rPr>
        <w:t xml:space="preserve"> debo hacer para solicitar cambio de propietario?</w:t>
      </w:r>
    </w:p>
    <w:p w:rsidRPr="00510FA7" w:rsidR="001B4AF5" w:rsidP="05DEF3EF" w:rsidRDefault="001B4AF5" w14:paraId="6B3062AE" w14:textId="77777777">
      <w:pPr>
        <w:pStyle w:val="ListParagraph"/>
        <w:spacing w:before="240" w:after="240"/>
        <w:jc w:val="left"/>
        <w:rPr>
          <w:rFonts w:ascii="Aptos" w:hAnsi="Aptos" w:eastAsia="Aptos" w:cs="Aptos"/>
          <w:color w:val="000000" w:themeColor="text1"/>
        </w:rPr>
      </w:pPr>
    </w:p>
    <w:p w:rsidRPr="00510FA7" w:rsidR="001B4AF5" w:rsidP="05DEF3EF" w:rsidRDefault="002030E5" w14:paraId="3D9E1DBC" w14:textId="1F479545">
      <w:pPr>
        <w:pStyle w:val="ListParagraph"/>
        <w:spacing w:before="240" w:after="240"/>
        <w:ind w:left="420"/>
        <w:jc w:val="left"/>
        <w:rPr>
          <w:rFonts w:ascii="Aptos" w:hAnsi="Aptos" w:eastAsia="Aptos" w:cs="Aptos"/>
          <w:color w:val="000000" w:themeColor="text1" w:themeTint="FF" w:themeShade="FF"/>
        </w:rPr>
      </w:pPr>
      <w:r w:rsidRPr="05DEF3EF" w:rsidR="241D0150">
        <w:rPr>
          <w:rFonts w:ascii="Aptos" w:hAnsi="Aptos" w:eastAsia="Aptos" w:cs="Aptos"/>
          <w:color w:val="000000" w:themeColor="text1" w:themeTint="FF" w:themeShade="FF"/>
        </w:rPr>
        <w:t>Para solicitar el cambio, por favor hazlo a través de Servicios a un Clic, adjuntando los siguientes documentos:</w:t>
      </w:r>
    </w:p>
    <w:p w:rsidRPr="00510FA7" w:rsidR="001B4AF5" w:rsidP="05DEF3EF" w:rsidRDefault="002030E5" w14:paraId="6ED9B759" w14:textId="048DF7A3">
      <w:pPr>
        <w:pStyle w:val="ListParagraph"/>
        <w:spacing w:before="240" w:after="240"/>
        <w:ind w:left="420"/>
        <w:jc w:val="left"/>
        <w:rPr>
          <w:rFonts w:ascii="Aptos" w:hAnsi="Aptos" w:eastAsia="Aptos" w:cs="Aptos"/>
          <w:color w:val="000000" w:themeColor="text1" w:themeTint="FF" w:themeShade="FF"/>
        </w:rPr>
      </w:pPr>
    </w:p>
    <w:p w:rsidRPr="00510FA7" w:rsidR="001B4AF5" w:rsidP="05DEF3EF" w:rsidRDefault="002030E5" w14:paraId="7D53C3F3" w14:textId="0FDAF568">
      <w:pPr>
        <w:pStyle w:val="ListParagraph"/>
        <w:spacing w:before="240" w:after="240"/>
        <w:ind w:left="420"/>
        <w:jc w:val="left"/>
      </w:pPr>
      <w:r w:rsidRPr="05DEF3EF" w:rsidR="241D0150">
        <w:rPr>
          <w:rFonts w:ascii="Aptos" w:hAnsi="Aptos" w:eastAsia="Aptos" w:cs="Aptos"/>
          <w:color w:val="000000" w:themeColor="text1" w:themeTint="FF" w:themeShade="FF"/>
        </w:rPr>
        <w:t>Certificado de tradición con una antigüedad no mayor a 90 días.</w:t>
      </w:r>
    </w:p>
    <w:p w:rsidRPr="00510FA7" w:rsidR="001B4AF5" w:rsidP="05DEF3EF" w:rsidRDefault="002030E5" w14:paraId="5CD18C26" w14:textId="0F7267BE">
      <w:pPr>
        <w:pStyle w:val="ListParagraph"/>
        <w:spacing w:before="240" w:after="240"/>
        <w:ind w:left="420"/>
        <w:jc w:val="left"/>
      </w:pPr>
      <w:r w:rsidRPr="05DEF3EF" w:rsidR="241D0150">
        <w:rPr>
          <w:rFonts w:ascii="Aptos" w:hAnsi="Aptos" w:eastAsia="Aptos" w:cs="Aptos"/>
          <w:color w:val="000000" w:themeColor="text1" w:themeTint="FF" w:themeShade="FF"/>
        </w:rPr>
        <w:t>Copia de tu cédula.</w:t>
      </w:r>
    </w:p>
    <w:p w:rsidRPr="00510FA7" w:rsidR="001B4AF5" w:rsidP="05DEF3EF" w:rsidRDefault="002030E5" w14:paraId="580FE7E1" w14:textId="1A5F4A2D">
      <w:pPr>
        <w:pStyle w:val="ListParagraph"/>
        <w:spacing w:before="240" w:after="240"/>
        <w:ind w:left="420"/>
        <w:jc w:val="left"/>
      </w:pPr>
      <w:r w:rsidRPr="05DEF3EF" w:rsidR="241D0150">
        <w:rPr>
          <w:rFonts w:ascii="Aptos" w:hAnsi="Aptos" w:eastAsia="Aptos" w:cs="Aptos"/>
          <w:color w:val="000000" w:themeColor="text1" w:themeTint="FF" w:themeShade="FF"/>
        </w:rPr>
        <w:t>RUT.</w:t>
      </w:r>
    </w:p>
    <w:p w:rsidRPr="00510FA7" w:rsidR="001B4AF5" w:rsidP="05DEF3EF" w:rsidRDefault="002030E5" w14:paraId="4D2C233B" w14:textId="00E00F1B">
      <w:pPr>
        <w:pStyle w:val="ListParagraph"/>
        <w:spacing w:before="240" w:after="240"/>
        <w:ind w:left="420"/>
        <w:jc w:val="left"/>
      </w:pPr>
      <w:r w:rsidRPr="05DEF3EF" w:rsidR="241D0150">
        <w:rPr>
          <w:rFonts w:ascii="Aptos" w:hAnsi="Aptos" w:eastAsia="Aptos" w:cs="Aptos"/>
          <w:color w:val="000000" w:themeColor="text1" w:themeTint="FF" w:themeShade="FF"/>
        </w:rPr>
        <w:t>Cámara y Comercio, si eres persona jurídica.</w:t>
      </w:r>
    </w:p>
    <w:p w:rsidRPr="00510FA7" w:rsidR="001B4AF5" w:rsidP="05DEF3EF" w:rsidRDefault="002030E5" w14:paraId="7F66F69F" w14:textId="307B04A9">
      <w:pPr>
        <w:pStyle w:val="ListParagraph"/>
        <w:spacing w:before="240" w:after="240"/>
        <w:ind w:left="420"/>
        <w:jc w:val="left"/>
      </w:pPr>
      <w:r w:rsidRPr="05DEF3EF" w:rsidR="241D0150">
        <w:rPr>
          <w:rFonts w:ascii="Aptos" w:hAnsi="Aptos" w:eastAsia="Aptos" w:cs="Aptos"/>
          <w:color w:val="000000" w:themeColor="text1" w:themeTint="FF" w:themeShade="FF"/>
        </w:rPr>
        <w:t>Certificación bancaria.</w:t>
      </w:r>
    </w:p>
    <w:p w:rsidRPr="00510FA7" w:rsidR="001B4AF5" w:rsidP="05DEF3EF" w:rsidRDefault="002030E5" w14:paraId="79367D7D" w14:textId="5056B77F">
      <w:pPr>
        <w:pStyle w:val="ListParagraph"/>
        <w:spacing w:before="240" w:after="240"/>
        <w:jc w:val="left"/>
        <w:rPr>
          <w:rFonts w:ascii="Aptos" w:hAnsi="Aptos" w:eastAsia="Aptos" w:cs="Aptos"/>
          <w:color w:val="000000" w:themeColor="text1" w:themeTint="FF" w:themeShade="FF"/>
        </w:rPr>
      </w:pPr>
    </w:p>
    <w:p w:rsidRPr="00510FA7" w:rsidR="001B4AF5" w:rsidP="05DEF3EF" w:rsidRDefault="002030E5" w14:paraId="7B995AE3" w14:textId="791BD294">
      <w:pPr>
        <w:pStyle w:val="ListParagraph"/>
        <w:spacing w:before="240" w:after="240"/>
        <w:ind w:left="420"/>
        <w:jc w:val="left"/>
      </w:pPr>
      <w:r w:rsidRPr="05DEF3EF" w:rsidR="241D0150">
        <w:rPr>
          <w:rFonts w:ascii="Aptos" w:hAnsi="Aptos" w:eastAsia="Aptos" w:cs="Aptos"/>
          <w:b w:val="1"/>
          <w:bCs w:val="1"/>
          <w:color w:val="000000" w:themeColor="text1" w:themeTint="FF" w:themeShade="FF"/>
        </w:rPr>
        <w:t>Nota importante:</w:t>
      </w:r>
      <w:r w:rsidRPr="05DEF3EF" w:rsidR="241D0150">
        <w:rPr>
          <w:rFonts w:ascii="Aptos" w:hAnsi="Aptos" w:eastAsia="Aptos" w:cs="Aptos"/>
          <w:color w:val="000000" w:themeColor="text1" w:themeTint="FF" w:themeShade="FF"/>
        </w:rPr>
        <w:t xml:space="preserve"> No se realiza el cambio de propietario con escritura ni con compraventa; este proceso solo se toma en cuenta para la actualización de datos de giro, pero no para efectos de facturación.</w:t>
      </w:r>
      <w:r w:rsidRPr="05DEF3EF" w:rsidR="241D0150">
        <w:rPr>
          <w:rFonts w:ascii="Aptos" w:hAnsi="Aptos" w:eastAsia="Aptos" w:cs="Aptos"/>
          <w:color w:val="000000" w:themeColor="text1" w:themeTint="FF" w:themeShade="FF"/>
        </w:rPr>
        <w:t xml:space="preserve"> </w:t>
      </w:r>
    </w:p>
    <w:p w:rsidRPr="00510FA7" w:rsidR="001B4AF5" w:rsidP="05DEF3EF" w:rsidRDefault="002030E5" w14:paraId="6B3062AF" w14:textId="75AA63C2">
      <w:pPr>
        <w:pStyle w:val="ListParagraph"/>
        <w:spacing w:before="240" w:after="240"/>
        <w:ind w:left="420"/>
        <w:jc w:val="left"/>
        <w:rPr>
          <w:rFonts w:ascii="Aptos" w:hAnsi="Aptos" w:eastAsia="Aptos" w:cs="Aptos"/>
          <w:color w:val="000000" w:themeColor="text1"/>
        </w:rPr>
      </w:pPr>
      <w:r w:rsidRPr="05DEF3EF" w:rsidR="0E22FDB8">
        <w:rPr>
          <w:rFonts w:ascii="Aptos" w:hAnsi="Aptos" w:eastAsia="Aptos" w:cs="Aptos"/>
          <w:color w:val="000000" w:themeColor="text1" w:themeTint="FF" w:themeShade="FF"/>
        </w:rPr>
        <w:t>Debes realizar la solicitud del cambio a través de servicios a un clic adjuntando:</w:t>
      </w:r>
    </w:p>
    <w:p w:rsidR="7F44BD8A" w:rsidP="05DEF3EF" w:rsidRDefault="7F44BD8A" w14:paraId="1E32F531" w14:textId="1978E285">
      <w:pPr>
        <w:pStyle w:val="ListParagraph"/>
        <w:spacing w:before="240" w:after="240"/>
        <w:jc w:val="left"/>
        <w:rPr>
          <w:rFonts w:ascii="Aptos" w:hAnsi="Aptos" w:eastAsia="Aptos" w:cs="Aptos"/>
          <w:color w:val="000000" w:themeColor="text1"/>
        </w:rPr>
      </w:pPr>
    </w:p>
    <w:p w:rsidRPr="00510FA7" w:rsidR="001B4AF5" w:rsidP="0FE42EFC" w:rsidRDefault="002030E5" w14:paraId="6B3062B7" w14:textId="77777777">
      <w:pPr>
        <w:pStyle w:val="ListParagraph"/>
        <w:numPr>
          <w:ilvl w:val="0"/>
          <w:numId w:val="13"/>
        </w:numPr>
        <w:spacing w:before="240" w:after="240"/>
        <w:jc w:val="left"/>
        <w:rPr>
          <w:rFonts w:ascii="Aptos" w:hAnsi="Aptos" w:eastAsia="Aptos" w:cs="Aptos"/>
          <w:color w:val="000000" w:themeColor="text1"/>
          <w:sz w:val="24"/>
          <w:szCs w:val="24"/>
          <w:highlight w:val="cyan"/>
        </w:rPr>
      </w:pPr>
      <w:r w:rsidRPr="0FE42EFC" w:rsidR="0E22FDB8">
        <w:rPr>
          <w:rFonts w:ascii="Aptos" w:hAnsi="Aptos" w:eastAsia="Aptos" w:cs="Aptos"/>
          <w:b w:val="1"/>
          <w:bCs w:val="1"/>
          <w:color w:val="000000" w:themeColor="text1" w:themeTint="FF" w:themeShade="FF"/>
          <w:highlight w:val="cyan"/>
        </w:rPr>
        <w:t>Si el propietario fallece ¿qué proceso debo hacer para reportarlo y hacer el cambio?</w:t>
      </w:r>
    </w:p>
    <w:p w:rsidR="20F6001F" w:rsidP="0FE42EFC" w:rsidRDefault="20F6001F" w14:paraId="6D925DED" w14:textId="568E555A">
      <w:pPr>
        <w:pStyle w:val="NormalWeb"/>
        <w:spacing w:after="0"/>
        <w:ind w:left="420"/>
        <w:jc w:val="left"/>
        <w:rPr>
          <w:rFonts w:ascii="Aptos" w:hAnsi="Aptos" w:eastAsia="Aptos" w:cs="Aptos"/>
          <w:color w:val="000000" w:themeColor="text1" w:themeTint="FF" w:themeShade="FF"/>
          <w:highlight w:val="cyan"/>
        </w:rPr>
      </w:pPr>
      <w:r w:rsidRPr="0FE42EFC" w:rsidR="20F6001F">
        <w:rPr>
          <w:rFonts w:ascii="Aptos" w:hAnsi="Aptos" w:eastAsia="Aptos" w:cs="Aptos"/>
          <w:color w:val="000000" w:themeColor="text1" w:themeTint="FF" w:themeShade="FF"/>
          <w:highlight w:val="cyan"/>
        </w:rPr>
        <w:t xml:space="preserve">Para este trámite, debes contar con copia del acta de defunción y una declaración </w:t>
      </w:r>
      <w:r w:rsidRPr="0FE42EFC" w:rsidR="20F6001F">
        <w:rPr>
          <w:rFonts w:ascii="Aptos" w:hAnsi="Aptos" w:eastAsia="Aptos" w:cs="Aptos"/>
          <w:color w:val="000000" w:themeColor="text1" w:themeTint="FF" w:themeShade="FF"/>
          <w:highlight w:val="cyan"/>
        </w:rPr>
        <w:t>extra-judicial</w:t>
      </w:r>
      <w:r w:rsidRPr="0FE42EFC" w:rsidR="20F6001F">
        <w:rPr>
          <w:rFonts w:ascii="Aptos" w:hAnsi="Aptos" w:eastAsia="Aptos" w:cs="Aptos"/>
          <w:color w:val="000000" w:themeColor="text1" w:themeTint="FF" w:themeShade="FF"/>
          <w:highlight w:val="cyan"/>
        </w:rPr>
        <w:t xml:space="preserve"> firmada por los herederos, en caso de no contar con el certificado de tradición.</w:t>
      </w:r>
    </w:p>
    <w:p w:rsidR="05DEF3EF" w:rsidP="0FE42EFC" w:rsidRDefault="05DEF3EF" w14:paraId="0AC3F1EC" w14:textId="6E2CA543">
      <w:pPr>
        <w:pStyle w:val="NormalWeb"/>
        <w:spacing w:after="0"/>
        <w:jc w:val="left"/>
        <w:rPr>
          <w:rFonts w:ascii="Aptos" w:hAnsi="Aptos" w:eastAsia="Aptos" w:cs="Aptos"/>
          <w:color w:val="000000" w:themeColor="text1" w:themeTint="FF" w:themeShade="FF"/>
          <w:highlight w:val="cyan"/>
        </w:rPr>
      </w:pPr>
    </w:p>
    <w:p w:rsidR="20F6001F" w:rsidP="0FE42EFC" w:rsidRDefault="20F6001F" w14:paraId="2B25DA55" w14:textId="7F105E93">
      <w:pPr>
        <w:pStyle w:val="NormalWeb"/>
        <w:spacing w:after="0"/>
        <w:ind w:left="420"/>
        <w:jc w:val="left"/>
        <w:rPr>
          <w:rFonts w:ascii="Aptos" w:hAnsi="Aptos" w:eastAsia="Aptos" w:cs="Aptos"/>
          <w:color w:val="000000" w:themeColor="text1" w:themeTint="FF" w:themeShade="FF"/>
          <w:highlight w:val="cyan"/>
        </w:rPr>
      </w:pPr>
      <w:r w:rsidRPr="0FE42EFC" w:rsidR="20F6001F">
        <w:rPr>
          <w:rFonts w:ascii="Aptos" w:hAnsi="Aptos" w:eastAsia="Aptos" w:cs="Aptos"/>
          <w:color w:val="000000" w:themeColor="text1" w:themeTint="FF" w:themeShade="FF"/>
          <w:highlight w:val="cyan"/>
        </w:rPr>
        <w:t>La declaración debe incluir que exoneran a S.P.A. de cualquier reclamación si hay otros herederos. Si existen varios herederos y se quiere hacer el giro a un solo beneficiario, esta condición debe notificarse con la firma y autenticación de todos, aportando copia de sus cédulas.</w:t>
      </w:r>
    </w:p>
    <w:p w:rsidR="05DEF3EF" w:rsidP="0FE42EFC" w:rsidRDefault="05DEF3EF" w14:paraId="12C4B6F1" w14:textId="6E09CE94">
      <w:pPr>
        <w:pStyle w:val="NormalWeb"/>
        <w:spacing w:after="0"/>
        <w:jc w:val="left"/>
        <w:rPr>
          <w:rFonts w:ascii="Aptos" w:hAnsi="Aptos" w:eastAsia="Aptos" w:cs="Aptos"/>
          <w:color w:val="000000" w:themeColor="text1" w:themeTint="FF" w:themeShade="FF"/>
          <w:highlight w:val="cyan"/>
        </w:rPr>
      </w:pPr>
    </w:p>
    <w:p w:rsidR="20F6001F" w:rsidP="0FE42EFC" w:rsidRDefault="20F6001F" w14:paraId="405EF67A" w14:textId="70DE2D10">
      <w:pPr>
        <w:pStyle w:val="NormalWeb"/>
        <w:spacing w:after="0"/>
        <w:ind w:left="420"/>
        <w:jc w:val="left"/>
        <w:rPr>
          <w:rFonts w:ascii="Aptos" w:hAnsi="Aptos" w:eastAsia="Aptos" w:cs="Aptos"/>
          <w:color w:val="000000" w:themeColor="text1" w:themeTint="FF" w:themeShade="FF"/>
          <w:highlight w:val="cyan"/>
        </w:rPr>
      </w:pPr>
      <w:r w:rsidRPr="0FE42EFC" w:rsidR="20F6001F">
        <w:rPr>
          <w:rFonts w:ascii="Aptos" w:hAnsi="Aptos" w:eastAsia="Aptos" w:cs="Aptos"/>
          <w:b w:val="1"/>
          <w:bCs w:val="1"/>
          <w:color w:val="000000" w:themeColor="text1" w:themeTint="FF" w:themeShade="FF"/>
          <w:highlight w:val="cyan"/>
        </w:rPr>
        <w:t>Nota importante:</w:t>
      </w:r>
      <w:r w:rsidRPr="0FE42EFC" w:rsidR="20F6001F">
        <w:rPr>
          <w:rFonts w:ascii="Aptos" w:hAnsi="Aptos" w:eastAsia="Aptos" w:cs="Aptos"/>
          <w:color w:val="000000" w:themeColor="text1" w:themeTint="FF" w:themeShade="FF"/>
          <w:highlight w:val="cyan"/>
        </w:rPr>
        <w:t xml:space="preserve"> Si ya se realizó un proceso de sucesión, para poder facturar es necesario aportar un certificado de tradición con antigüedad no mayor a 90 días, copia de cédula o RUT (si es persona jurídica) y firmar el mandato correspondiente.</w:t>
      </w:r>
    </w:p>
    <w:p w:rsidR="05DEF3EF" w:rsidP="0FE42EFC" w:rsidRDefault="05DEF3EF" w14:paraId="69C972C7" w14:textId="4B867504">
      <w:pPr>
        <w:pStyle w:val="NormalWeb"/>
        <w:spacing w:after="0"/>
        <w:jc w:val="left"/>
        <w:rPr>
          <w:rFonts w:ascii="Aptos" w:hAnsi="Aptos" w:eastAsia="Aptos" w:cs="Aptos"/>
          <w:color w:val="000000" w:themeColor="text1" w:themeTint="FF" w:themeShade="FF"/>
          <w:highlight w:val="cyan"/>
        </w:rPr>
      </w:pPr>
    </w:p>
    <w:p w:rsidRPr="00510FA7" w:rsidR="001B4AF5" w:rsidP="0FE42EFC" w:rsidRDefault="001B4AF5" w14:paraId="6B3062BB" w14:textId="77777777">
      <w:pPr>
        <w:pStyle w:val="NormalWeb"/>
        <w:spacing w:after="0"/>
        <w:jc w:val="left"/>
        <w:textAlignment w:val="baseline"/>
        <w:rPr>
          <w:rFonts w:ascii="Aptos" w:hAnsi="Aptos" w:eastAsia="Aptos" w:cs="Aptos"/>
          <w:color w:val="000000" w:themeColor="text1"/>
          <w:highlight w:val="cyan"/>
        </w:rPr>
      </w:pPr>
    </w:p>
    <w:p w:rsidRPr="00510FA7" w:rsidR="001B4AF5" w:rsidP="0FE42EFC" w:rsidRDefault="00510FA7" w14:paraId="6B3062BC" w14:textId="5A2FD464">
      <w:pPr>
        <w:pStyle w:val="NormalWeb"/>
        <w:numPr>
          <w:ilvl w:val="0"/>
          <w:numId w:val="13"/>
        </w:numPr>
        <w:spacing w:after="0"/>
        <w:jc w:val="left"/>
        <w:textAlignment w:val="baseline"/>
        <w:rPr>
          <w:rFonts w:ascii="Aptos" w:hAnsi="Aptos" w:eastAsia="Aptos" w:cs="Aptos"/>
          <w:b w:val="1"/>
          <w:bCs w:val="1"/>
          <w:color w:val="000000" w:themeColor="text1"/>
          <w:highlight w:val="cyan"/>
        </w:rPr>
      </w:pPr>
      <w:r w:rsidRPr="0FE42EFC" w:rsidR="2850EAA2">
        <w:rPr>
          <w:rFonts w:ascii="Aptos" w:hAnsi="Aptos" w:eastAsia="Aptos" w:cs="Aptos"/>
          <w:b w:val="1"/>
          <w:bCs w:val="1"/>
          <w:color w:val="000000" w:themeColor="text1" w:themeTint="FF" w:themeShade="FF"/>
          <w:highlight w:val="cyan"/>
        </w:rPr>
        <w:t>Qué proceso debo hacer para cambiar mi cuenta de pago del canon</w:t>
      </w:r>
    </w:p>
    <w:p w:rsidRPr="00510FA7" w:rsidR="001B4AF5" w:rsidP="0FE42EFC" w:rsidRDefault="001B4AF5" w14:paraId="6B3062BD" w14:textId="77777777">
      <w:pPr>
        <w:pStyle w:val="NormalWeb"/>
        <w:spacing w:after="0"/>
        <w:jc w:val="left"/>
        <w:textAlignment w:val="baseline"/>
        <w:rPr>
          <w:rFonts w:ascii="Aptos" w:hAnsi="Aptos" w:eastAsia="Aptos" w:cs="Aptos"/>
          <w:color w:val="000000" w:themeColor="text1"/>
          <w:highlight w:val="cyan"/>
        </w:rPr>
      </w:pPr>
    </w:p>
    <w:p w:rsidRPr="00510FA7" w:rsidR="001B4AF5" w:rsidP="0FE42EFC" w:rsidRDefault="002030E5" w14:paraId="0A3D025D" w14:textId="0A79E800">
      <w:pPr>
        <w:pStyle w:val="NormalWeb"/>
        <w:spacing w:after="0"/>
        <w:ind w:left="420"/>
        <w:jc w:val="left"/>
        <w:textAlignment w:val="baseline"/>
        <w:rPr>
          <w:rFonts w:ascii="Aptos" w:hAnsi="Aptos" w:eastAsia="Aptos" w:cs="Aptos"/>
          <w:color w:val="000000" w:themeColor="text1"/>
          <w:highlight w:val="cyan"/>
        </w:rPr>
      </w:pPr>
      <w:commentRangeStart w:id="2076295542"/>
      <w:r w:rsidRPr="0FE42EFC" w:rsidR="0E22FDB8">
        <w:rPr>
          <w:rFonts w:ascii="Aptos" w:hAnsi="Aptos" w:eastAsia="Aptos" w:cs="Aptos"/>
          <w:color w:val="000000" w:themeColor="text1" w:themeTint="FF" w:themeShade="FF"/>
          <w:highlight w:val="cyan"/>
        </w:rPr>
        <w:t xml:space="preserve">Si el beneficiario del pago es el mismo </w:t>
      </w:r>
      <w:r w:rsidRPr="0FE42EFC" w:rsidR="4F80C4BB">
        <w:rPr>
          <w:rFonts w:ascii="Aptos" w:hAnsi="Aptos" w:eastAsia="Aptos" w:cs="Aptos"/>
          <w:color w:val="000000" w:themeColor="text1" w:themeTint="FF" w:themeShade="FF"/>
          <w:highlight w:val="cyan"/>
        </w:rPr>
        <w:t>titular del contrato</w:t>
      </w:r>
      <w:r w:rsidRPr="0FE42EFC" w:rsidR="0E22FDB8">
        <w:rPr>
          <w:rFonts w:ascii="Aptos" w:hAnsi="Aptos" w:eastAsia="Aptos" w:cs="Aptos"/>
          <w:color w:val="000000" w:themeColor="text1" w:themeTint="FF" w:themeShade="FF"/>
          <w:highlight w:val="cyan"/>
        </w:rPr>
        <w:t xml:space="preserve"> se debe solicitar carta donde </w:t>
      </w:r>
      <w:r w:rsidRPr="0FE42EFC" w:rsidR="258573C3">
        <w:rPr>
          <w:rFonts w:ascii="Aptos" w:hAnsi="Aptos" w:eastAsia="Aptos" w:cs="Aptos"/>
          <w:color w:val="000000" w:themeColor="text1" w:themeTint="FF" w:themeShade="FF"/>
          <w:highlight w:val="cyan"/>
        </w:rPr>
        <w:t>se evidencie</w:t>
      </w:r>
      <w:r w:rsidRPr="0FE42EFC" w:rsidR="0E22FDB8">
        <w:rPr>
          <w:rFonts w:ascii="Aptos" w:hAnsi="Aptos" w:eastAsia="Aptos" w:cs="Aptos"/>
          <w:color w:val="000000" w:themeColor="text1" w:themeTint="FF" w:themeShade="FF"/>
          <w:highlight w:val="cyan"/>
        </w:rPr>
        <w:t xml:space="preserve"> la información </w:t>
      </w:r>
      <w:r w:rsidRPr="0FE42EFC" w:rsidR="182BA552">
        <w:rPr>
          <w:rFonts w:ascii="Aptos" w:hAnsi="Aptos" w:eastAsia="Aptos" w:cs="Aptos"/>
          <w:color w:val="000000" w:themeColor="text1" w:themeTint="FF" w:themeShade="FF"/>
          <w:highlight w:val="cyan"/>
        </w:rPr>
        <w:t xml:space="preserve">a </w:t>
      </w:r>
      <w:r w:rsidRPr="0FE42EFC" w:rsidR="0E22FDB8">
        <w:rPr>
          <w:rFonts w:ascii="Aptos" w:hAnsi="Aptos" w:eastAsia="Aptos" w:cs="Aptos"/>
          <w:color w:val="000000" w:themeColor="text1" w:themeTint="FF" w:themeShade="FF"/>
          <w:highlight w:val="cyan"/>
        </w:rPr>
        <w:t xml:space="preserve">modificar, pero si el beneficiario económico es diferente al </w:t>
      </w:r>
      <w:r w:rsidRPr="0FE42EFC" w:rsidR="202CC08A">
        <w:rPr>
          <w:rFonts w:ascii="Aptos" w:hAnsi="Aptos" w:eastAsia="Aptos" w:cs="Aptos"/>
          <w:color w:val="000000" w:themeColor="text1" w:themeTint="FF" w:themeShade="FF"/>
          <w:highlight w:val="cyan"/>
        </w:rPr>
        <w:t>titular del contrato</w:t>
      </w:r>
      <w:r w:rsidRPr="0FE42EFC" w:rsidR="0E22FDB8">
        <w:rPr>
          <w:rFonts w:ascii="Aptos" w:hAnsi="Aptos" w:eastAsia="Aptos" w:cs="Aptos"/>
          <w:color w:val="000000" w:themeColor="text1" w:themeTint="FF" w:themeShade="FF"/>
          <w:highlight w:val="cyan"/>
        </w:rPr>
        <w:t xml:space="preserve">, se debe solicitar carta autenticada o poder </w:t>
      </w:r>
      <w:r w:rsidRPr="0FE42EFC" w:rsidR="090B8FD5">
        <w:rPr>
          <w:rFonts w:ascii="Aptos" w:hAnsi="Aptos" w:eastAsia="Aptos" w:cs="Aptos"/>
          <w:color w:val="000000" w:themeColor="text1" w:themeTint="FF" w:themeShade="FF"/>
          <w:highlight w:val="cyan"/>
        </w:rPr>
        <w:t>brindando l</w:t>
      </w:r>
      <w:r w:rsidRPr="0FE42EFC" w:rsidR="0E22FDB8">
        <w:rPr>
          <w:rFonts w:ascii="Aptos" w:hAnsi="Aptos" w:eastAsia="Aptos" w:cs="Aptos"/>
          <w:color w:val="000000" w:themeColor="text1" w:themeTint="FF" w:themeShade="FF"/>
          <w:highlight w:val="cyan"/>
        </w:rPr>
        <w:t xml:space="preserve">a autorización para recibir </w:t>
      </w:r>
      <w:r w:rsidRPr="0FE42EFC" w:rsidR="6969FBCA">
        <w:rPr>
          <w:rFonts w:ascii="Aptos" w:hAnsi="Aptos" w:eastAsia="Aptos" w:cs="Aptos"/>
          <w:color w:val="000000" w:themeColor="text1" w:themeTint="FF" w:themeShade="FF"/>
          <w:highlight w:val="cyan"/>
        </w:rPr>
        <w:t>el pago del canon.</w:t>
      </w:r>
    </w:p>
    <w:p w:rsidRPr="00510FA7" w:rsidR="001B4AF5" w:rsidP="0FE42EFC" w:rsidRDefault="002030E5" w14:paraId="6B3062BE" w14:textId="6DFC2F97">
      <w:pPr>
        <w:pStyle w:val="NormalWeb"/>
        <w:spacing w:after="0"/>
        <w:ind w:left="420"/>
        <w:jc w:val="left"/>
        <w:textAlignment w:val="baseline"/>
        <w:rPr>
          <w:rFonts w:ascii="Aptos" w:hAnsi="Aptos" w:eastAsia="Aptos" w:cs="Aptos"/>
          <w:color w:val="000000" w:themeColor="text1"/>
          <w:highlight w:val="cyan"/>
        </w:rPr>
      </w:pPr>
      <w:r w:rsidRPr="0FE42EFC" w:rsidR="0E22FDB8">
        <w:rPr>
          <w:rFonts w:ascii="Aptos" w:hAnsi="Aptos" w:eastAsia="Aptos" w:cs="Aptos"/>
          <w:color w:val="000000" w:themeColor="text1" w:themeTint="FF" w:themeShade="FF"/>
          <w:highlight w:val="cyan"/>
        </w:rPr>
        <w:t>​</w:t>
      </w:r>
      <w:r>
        <w:br/>
      </w:r>
      <w:r w:rsidRPr="0FE42EFC" w:rsidR="0E22FDB8">
        <w:rPr>
          <w:rFonts w:ascii="Aptos" w:hAnsi="Aptos" w:eastAsia="Aptos" w:cs="Aptos"/>
          <w:color w:val="000000" w:themeColor="text1" w:themeTint="FF" w:themeShade="FF"/>
          <w:highlight w:val="cyan"/>
        </w:rPr>
        <w:t xml:space="preserve">NOTA IMPORTANTE: se debe tener en cuenta la fecha de pago ya que si realizas la solicitud </w:t>
      </w:r>
      <w:r w:rsidRPr="0FE42EFC" w:rsidR="0BD8BA6B">
        <w:rPr>
          <w:rFonts w:ascii="Aptos" w:hAnsi="Aptos" w:eastAsia="Aptos" w:cs="Aptos"/>
          <w:color w:val="000000" w:themeColor="text1" w:themeTint="FF" w:themeShade="FF"/>
          <w:highlight w:val="cyan"/>
        </w:rPr>
        <w:t xml:space="preserve">5 </w:t>
      </w:r>
      <w:r w:rsidRPr="0FE42EFC" w:rsidR="0E22FDB8">
        <w:rPr>
          <w:rFonts w:ascii="Aptos" w:hAnsi="Aptos" w:eastAsia="Aptos" w:cs="Aptos"/>
          <w:color w:val="000000" w:themeColor="text1" w:themeTint="FF" w:themeShade="FF"/>
          <w:highlight w:val="cyan"/>
        </w:rPr>
        <w:t>días antes de esta fecha no se alcanza a ejecutar cambio para ese corte. </w:t>
      </w:r>
      <w:commentRangeEnd w:id="2076295542"/>
      <w:r>
        <w:rPr>
          <w:rStyle w:val="CommentReference"/>
        </w:rPr>
        <w:commentReference w:id="2076295542"/>
      </w:r>
      <w:r w:rsidRPr="0FE42EFC" w:rsidR="0E22FDB8">
        <w:rPr>
          <w:rFonts w:ascii="Aptos" w:hAnsi="Aptos" w:eastAsia="Aptos" w:cs="Aptos"/>
          <w:color w:val="000000" w:themeColor="text1" w:themeTint="FF" w:themeShade="FF"/>
          <w:highlight w:val="cyan"/>
        </w:rPr>
        <w:t xml:space="preserve"> ​</w:t>
      </w:r>
    </w:p>
    <w:p w:rsidRPr="00510FA7" w:rsidR="001B4AF5" w:rsidP="0FE42EFC" w:rsidRDefault="555B9293" w14:paraId="6B3062BF" w14:textId="61274EFF">
      <w:pPr>
        <w:pStyle w:val="ListParagraph"/>
        <w:numPr>
          <w:ilvl w:val="0"/>
          <w:numId w:val="13"/>
        </w:numPr>
        <w:spacing w:before="240" w:after="240"/>
        <w:jc w:val="left"/>
        <w:rPr>
          <w:rFonts w:ascii="Aptos" w:hAnsi="Aptos" w:eastAsia="Aptos" w:cs="Aptos"/>
          <w:b w:val="1"/>
          <w:bCs w:val="1"/>
          <w:color w:val="000000" w:themeColor="text1"/>
          <w:sz w:val="24"/>
          <w:szCs w:val="24"/>
          <w:highlight w:val="cyan"/>
        </w:rPr>
      </w:pPr>
      <w:r w:rsidRPr="0FE42EFC" w:rsidR="0C3522D1">
        <w:rPr>
          <w:rFonts w:ascii="Aptos" w:hAnsi="Aptos" w:eastAsia="Aptos" w:cs="Aptos"/>
          <w:b w:val="1"/>
          <w:bCs w:val="1"/>
          <w:color w:val="000000" w:themeColor="text1" w:themeTint="FF" w:themeShade="FF"/>
          <w:highlight w:val="cyan"/>
        </w:rPr>
        <w:t>¿Se puede facturar a nombre de otra persona incluso si es la persona que recibe el pago del canon?</w:t>
      </w:r>
    </w:p>
    <w:p w:rsidR="71B85595" w:rsidP="0FE42EFC" w:rsidRDefault="71B85595" w14:paraId="459BB4DA" w14:textId="02B1B695">
      <w:pPr>
        <w:pStyle w:val="NormalWeb"/>
        <w:spacing w:after="0"/>
        <w:ind w:left="420"/>
        <w:jc w:val="left"/>
        <w:rPr>
          <w:rFonts w:ascii="Aptos" w:hAnsi="Aptos" w:eastAsia="Aptos" w:cs="Aptos"/>
          <w:color w:val="000000" w:themeColor="text1" w:themeTint="FF" w:themeShade="FF"/>
          <w:highlight w:val="cyan"/>
        </w:rPr>
      </w:pPr>
      <w:r w:rsidRPr="0FE42EFC" w:rsidR="71B85595">
        <w:rPr>
          <w:rFonts w:ascii="Aptos" w:hAnsi="Aptos" w:eastAsia="Aptos" w:cs="Aptos"/>
          <w:color w:val="000000" w:themeColor="text1" w:themeTint="FF" w:themeShade="FF"/>
          <w:highlight w:val="cyan"/>
        </w:rPr>
        <w:t>La facturación solo puede hacerse a nombre de la persona que figura como titular en la firma del contrato o en el certificado de tradición y libertad.</w:t>
      </w:r>
    </w:p>
    <w:p w:rsidR="05DEF3EF" w:rsidP="05DEF3EF" w:rsidRDefault="05DEF3EF" w14:paraId="50ABBE34" w14:textId="18257357">
      <w:pPr>
        <w:pStyle w:val="Normal"/>
        <w:spacing w:after="0"/>
        <w:jc w:val="left"/>
        <w:rPr>
          <w:rFonts w:ascii="Aptos" w:hAnsi="Aptos" w:eastAsia="Aptos" w:cs="Aptos"/>
          <w:b w:val="1"/>
          <w:bCs w:val="1"/>
          <w:color w:val="000000" w:themeColor="text1" w:themeTint="FF" w:themeShade="FF"/>
        </w:rPr>
      </w:pPr>
    </w:p>
    <w:p w:rsidR="05DEF3EF" w:rsidP="05DEF3EF" w:rsidRDefault="05DEF3EF" w14:paraId="1BABAEE4" w14:textId="6EC85EA8">
      <w:pPr>
        <w:pStyle w:val="Normal"/>
        <w:spacing w:after="0"/>
        <w:jc w:val="left"/>
        <w:rPr>
          <w:rFonts w:ascii="Aptos" w:hAnsi="Aptos" w:eastAsia="Aptos" w:cs="Aptos"/>
          <w:b w:val="1"/>
          <w:bCs w:val="1"/>
          <w:color w:val="000000" w:themeColor="text1" w:themeTint="FF" w:themeShade="FF"/>
        </w:rPr>
      </w:pPr>
    </w:p>
    <w:p w:rsidRPr="00510FA7" w:rsidR="001B4AF5" w:rsidP="05DEF3EF" w:rsidRDefault="002030E5" w14:paraId="6B3062C5" w14:textId="5A225CBD">
      <w:pPr>
        <w:pStyle w:val="Normal"/>
        <w:spacing w:before="240" w:after="0"/>
        <w:jc w:val="center"/>
        <w:rPr>
          <w:rFonts w:ascii="Aptos" w:hAnsi="Aptos" w:eastAsia="Aptos" w:cs="Aptos"/>
          <w:b w:val="1"/>
          <w:bCs w:val="1"/>
          <w:color w:val="000000" w:themeColor="text1"/>
        </w:rPr>
      </w:pPr>
      <w:r w:rsidRPr="05DEF3EF" w:rsidR="0E22FDB8">
        <w:rPr>
          <w:rFonts w:ascii="Aptos" w:hAnsi="Aptos" w:eastAsia="Aptos" w:cs="Aptos"/>
          <w:b w:val="1"/>
          <w:bCs w:val="1"/>
          <w:color w:val="000000" w:themeColor="text1" w:themeTint="FF" w:themeShade="FF"/>
        </w:rPr>
        <w:t>PREGUNTAS FRECUENTES ARRENDATARIO</w:t>
      </w:r>
    </w:p>
    <w:p w:rsidRPr="00510FA7" w:rsidR="001B4AF5" w:rsidP="05DEF3EF" w:rsidRDefault="001B4AF5" w14:paraId="6B3062C6" w14:textId="77777777">
      <w:pPr>
        <w:pStyle w:val="ListParagraph"/>
        <w:spacing w:before="240" w:after="240"/>
        <w:jc w:val="left"/>
        <w:rPr>
          <w:rFonts w:ascii="Aptos" w:hAnsi="Aptos" w:eastAsia="Aptos" w:cs="Aptos"/>
          <w:b w:val="1"/>
          <w:bCs w:val="1"/>
          <w:color w:val="000000" w:themeColor="text1"/>
        </w:rPr>
      </w:pPr>
    </w:p>
    <w:p w:rsidRPr="00510FA7" w:rsidR="001B4AF5" w:rsidP="05DEF3EF" w:rsidRDefault="001B4AF5" w14:paraId="6B3062C7" w14:textId="77777777">
      <w:pPr>
        <w:pStyle w:val="ListParagraph"/>
        <w:spacing w:before="240" w:after="240"/>
        <w:jc w:val="left"/>
        <w:rPr>
          <w:rFonts w:ascii="Aptos" w:hAnsi="Aptos" w:eastAsia="Aptos" w:cs="Aptos"/>
          <w:b w:val="0"/>
          <w:bCs w:val="0"/>
          <w:color w:val="000000" w:themeColor="text1"/>
        </w:rPr>
      </w:pPr>
    </w:p>
    <w:p w:rsidR="15C24507" w:rsidP="05DEF3EF" w:rsidRDefault="15C24507" w14:paraId="5AA03B17" w14:textId="7BF1B974">
      <w:pPr>
        <w:pStyle w:val="ListParagraph"/>
        <w:numPr>
          <w:ilvl w:val="0"/>
          <w:numId w:val="13"/>
        </w:numPr>
        <w:spacing w:before="240" w:after="240"/>
        <w:ind/>
        <w:jc w:val="left"/>
        <w:rPr>
          <w:rFonts w:ascii="Aptos" w:hAnsi="Aptos" w:eastAsia="Aptos" w:cs="Aptos"/>
          <w:b w:val="0"/>
          <w:bCs w:val="0"/>
          <w:color w:val="000000" w:themeColor="text1"/>
          <w:sz w:val="24"/>
          <w:szCs w:val="24"/>
        </w:rPr>
      </w:pPr>
      <w:r w:rsidRPr="0FE42EFC" w:rsidR="435BB34A">
        <w:rPr>
          <w:rFonts w:ascii="Aptos" w:hAnsi="Aptos" w:eastAsia="Aptos" w:cs="Aptos"/>
          <w:b w:val="1"/>
          <w:bCs w:val="1"/>
          <w:color w:val="000000" w:themeColor="text1" w:themeTint="FF" w:themeShade="FF"/>
        </w:rPr>
        <w:t>P</w:t>
      </w:r>
      <w:r w:rsidRPr="0FE42EFC" w:rsidR="435BB34A">
        <w:rPr>
          <w:rFonts w:ascii="Aptos" w:hAnsi="Aptos" w:eastAsia="Aptos" w:cs="Aptos"/>
          <w:b w:val="1"/>
          <w:bCs w:val="1"/>
          <w:color w:val="000000" w:themeColor="text1" w:themeTint="FF" w:themeShade="FF"/>
          <w:highlight w:val="cyan"/>
        </w:rPr>
        <w:t>uedo</w:t>
      </w:r>
      <w:r w:rsidRPr="0FE42EFC" w:rsidR="435BB34A">
        <w:rPr>
          <w:rFonts w:ascii="Aptos" w:hAnsi="Aptos" w:eastAsia="Aptos" w:cs="Aptos"/>
          <w:b w:val="1"/>
          <w:bCs w:val="1"/>
          <w:color w:val="000000" w:themeColor="text1" w:themeTint="FF" w:themeShade="FF"/>
        </w:rPr>
        <w:t xml:space="preserve"> hacer cambio de deudor solidario en mi contrato</w:t>
      </w:r>
    </w:p>
    <w:p w:rsidR="05DEF3EF" w:rsidP="05DEF3EF" w:rsidRDefault="05DEF3EF" w14:paraId="734268E0" w14:textId="793F93B1">
      <w:pPr>
        <w:pStyle w:val="ListParagraph"/>
        <w:spacing w:before="240" w:after="240"/>
        <w:ind w:left="420"/>
        <w:jc w:val="left"/>
        <w:rPr>
          <w:rFonts w:ascii="Aptos" w:hAnsi="Aptos" w:eastAsia="Aptos" w:cs="Aptos"/>
          <w:b w:val="1"/>
          <w:bCs w:val="1"/>
          <w:color w:val="000000" w:themeColor="text1" w:themeTint="FF" w:themeShade="FF"/>
          <w:sz w:val="24"/>
          <w:szCs w:val="24"/>
        </w:rPr>
      </w:pPr>
    </w:p>
    <w:p w:rsidR="4CCD38C0" w:rsidP="05DEF3EF" w:rsidRDefault="4CCD38C0" w14:paraId="6268F1FE" w14:textId="317087B8">
      <w:pPr>
        <w:pStyle w:val="ListParagraph"/>
        <w:spacing w:before="240" w:after="240"/>
        <w:ind w:left="420"/>
        <w:jc w:val="left"/>
        <w:rPr>
          <w:rFonts w:ascii="Aptos" w:hAnsi="Aptos" w:eastAsia="Aptos" w:cs="Aptos"/>
          <w:color w:val="000000" w:themeColor="text1" w:themeTint="FF" w:themeShade="FF"/>
          <w:sz w:val="24"/>
          <w:szCs w:val="24"/>
        </w:rPr>
      </w:pPr>
      <w:r w:rsidRPr="05DEF3EF" w:rsidR="4CCD38C0">
        <w:rPr>
          <w:rFonts w:ascii="Aptos" w:hAnsi="Aptos" w:eastAsia="Aptos" w:cs="Aptos"/>
          <w:color w:val="000000" w:themeColor="text1" w:themeTint="FF" w:themeShade="FF"/>
        </w:rPr>
        <w:t xml:space="preserve">Sí, siempre y cuando el arrendatario tenga un nuevo deudor que cumpla con las condiciones establecidas por el arrendador. </w:t>
      </w:r>
      <w:r w:rsidRPr="05DEF3EF" w:rsidR="4CCD38C0">
        <w:rPr>
          <w:rFonts w:ascii="Aptos" w:hAnsi="Aptos" w:eastAsia="Aptos" w:cs="Aptos"/>
          <w:color w:val="000000" w:themeColor="text1" w:themeTint="FF" w:themeShade="FF"/>
        </w:rPr>
        <w:t>La solicitud debe ser presentada por el arrendatario y debe ser aprobada tanto por el propietario como por la afianzadora.</w:t>
      </w:r>
      <w:r w:rsidRPr="05DEF3EF" w:rsidR="4CCD38C0">
        <w:rPr>
          <w:rFonts w:ascii="Aptos" w:hAnsi="Aptos" w:eastAsia="Aptos" w:cs="Aptos"/>
          <w:color w:val="000000" w:themeColor="text1" w:themeTint="FF" w:themeShade="FF"/>
        </w:rPr>
        <w:t xml:space="preserve"> Después de eso, se firmará un nuevo contrato.</w:t>
      </w:r>
    </w:p>
    <w:p w:rsidR="7F44BD8A" w:rsidP="05DEF3EF" w:rsidRDefault="7F44BD8A" w14:paraId="63B921C5" w14:textId="7DB990DD">
      <w:pPr>
        <w:spacing w:before="240" w:after="240"/>
        <w:ind w:left="720"/>
        <w:jc w:val="left"/>
        <w:rPr>
          <w:rFonts w:ascii="Aptos" w:hAnsi="Aptos" w:eastAsia="Aptos" w:cs="Aptos"/>
          <w:color w:val="000000" w:themeColor="text1"/>
        </w:rPr>
      </w:pPr>
    </w:p>
    <w:p w:rsidR="113480A9" w:rsidP="05DEF3EF" w:rsidRDefault="113480A9" w14:paraId="10E16114" w14:textId="5D0B40F1">
      <w:pPr>
        <w:pStyle w:val="ListParagraph"/>
        <w:numPr>
          <w:ilvl w:val="0"/>
          <w:numId w:val="13"/>
        </w:numPr>
        <w:spacing w:before="240" w:after="240"/>
        <w:jc w:val="left"/>
        <w:rPr>
          <w:rFonts w:ascii="Aptos" w:hAnsi="Aptos" w:eastAsia="Aptos" w:cs="Aptos"/>
          <w:b w:val="1"/>
          <w:bCs w:val="1"/>
          <w:color w:val="000000" w:themeColor="text1"/>
          <w:sz w:val="24"/>
          <w:szCs w:val="24"/>
        </w:rPr>
      </w:pPr>
      <w:r w:rsidRPr="0FE42EFC" w:rsidR="1F330995">
        <w:rPr>
          <w:rFonts w:ascii="Aptos" w:hAnsi="Aptos" w:eastAsia="Aptos" w:cs="Aptos"/>
          <w:b w:val="1"/>
          <w:bCs w:val="1"/>
          <w:color w:val="000000" w:themeColor="text1" w:themeTint="FF" w:themeShade="FF"/>
        </w:rPr>
        <w:t>¿</w:t>
      </w:r>
      <w:r w:rsidRPr="0FE42EFC" w:rsidR="785C417A">
        <w:rPr>
          <w:rFonts w:ascii="Aptos" w:hAnsi="Aptos" w:eastAsia="Aptos" w:cs="Aptos"/>
          <w:b w:val="1"/>
          <w:bCs w:val="1"/>
          <w:color w:val="000000" w:themeColor="text1" w:themeTint="FF" w:themeShade="FF"/>
        </w:rPr>
        <w:t>Q</w:t>
      </w:r>
      <w:r w:rsidRPr="0FE42EFC" w:rsidR="785C417A">
        <w:rPr>
          <w:rFonts w:ascii="Aptos" w:hAnsi="Aptos" w:eastAsia="Aptos" w:cs="Aptos"/>
          <w:b w:val="1"/>
          <w:bCs w:val="1"/>
          <w:color w:val="000000" w:themeColor="text1" w:themeTint="FF" w:themeShade="FF"/>
          <w:highlight w:val="yellow"/>
        </w:rPr>
        <w:t>ué</w:t>
      </w:r>
      <w:r w:rsidRPr="0FE42EFC" w:rsidR="1F330995">
        <w:rPr>
          <w:rFonts w:ascii="Aptos" w:hAnsi="Aptos" w:eastAsia="Aptos" w:cs="Aptos"/>
          <w:b w:val="1"/>
          <w:bCs w:val="1"/>
          <w:color w:val="000000" w:themeColor="text1" w:themeTint="FF" w:themeShade="FF"/>
          <w:highlight w:val="yellow"/>
        </w:rPr>
        <w:t xml:space="preserve"> debo h</w:t>
      </w:r>
      <w:r w:rsidRPr="0FE42EFC" w:rsidR="1F330995">
        <w:rPr>
          <w:rFonts w:ascii="Aptos" w:hAnsi="Aptos" w:eastAsia="Aptos" w:cs="Aptos"/>
          <w:b w:val="1"/>
          <w:bCs w:val="1"/>
          <w:color w:val="000000" w:themeColor="text1" w:themeTint="FF" w:themeShade="FF"/>
        </w:rPr>
        <w:t>acer si soy arrendatario y deseo finalizar mi contrato de arrendamiento a la fecha de vencimiento?</w:t>
      </w:r>
    </w:p>
    <w:p w:rsidR="7F44BD8A" w:rsidP="05DEF3EF" w:rsidRDefault="7F44BD8A" w14:paraId="477846B6" w14:textId="4A97E306">
      <w:pPr>
        <w:pStyle w:val="ListParagraph"/>
        <w:spacing w:before="240" w:after="240"/>
        <w:jc w:val="left"/>
        <w:rPr>
          <w:rFonts w:ascii="Aptos" w:hAnsi="Aptos" w:eastAsia="Aptos" w:cs="Aptos"/>
          <w:color w:val="000000" w:themeColor="text1"/>
        </w:rPr>
      </w:pPr>
    </w:p>
    <w:p w:rsidR="616FA14E" w:rsidP="05DEF3EF" w:rsidRDefault="616FA14E" w14:paraId="68E02E35" w14:textId="256FCD61">
      <w:pPr>
        <w:pStyle w:val="ListParagraph"/>
        <w:spacing w:before="240" w:after="240"/>
        <w:ind w:left="420"/>
        <w:jc w:val="left"/>
        <w:rPr>
          <w:rFonts w:ascii="Aptos" w:hAnsi="Aptos" w:eastAsia="Aptos" w:cs="Aptos"/>
          <w:color w:val="000000" w:themeColor="text1" w:themeTint="FF" w:themeShade="FF"/>
          <w:sz w:val="24"/>
          <w:szCs w:val="24"/>
        </w:rPr>
      </w:pPr>
      <w:r w:rsidRPr="05DEF3EF" w:rsidR="616FA14E">
        <w:rPr>
          <w:rFonts w:ascii="Aptos" w:hAnsi="Aptos" w:eastAsia="Aptos" w:cs="Aptos"/>
          <w:color w:val="000000" w:themeColor="text1" w:themeTint="FF" w:themeShade="FF"/>
        </w:rPr>
        <w:t>Ten presente que, si tu contrato es de vivienda urbana, debes hacer la solicitud mínimo 3 meses antes de la fecha de finalización del contrato o de sus prórrogas, teniendo presente las demás condiciones establecidas en el contrato.</w:t>
      </w:r>
    </w:p>
    <w:p w:rsidR="616FA14E" w:rsidP="05DEF3EF" w:rsidRDefault="616FA14E" w14:paraId="26C676C9" w14:textId="43B0A742">
      <w:pPr>
        <w:pStyle w:val="ListParagraph"/>
        <w:spacing w:before="240" w:after="240"/>
        <w:ind w:left="420"/>
        <w:jc w:val="left"/>
        <w:rPr>
          <w:rFonts w:ascii="Aptos" w:hAnsi="Aptos" w:eastAsia="Aptos" w:cs="Aptos"/>
          <w:color w:val="000000" w:themeColor="text1" w:themeTint="FF" w:themeShade="FF"/>
          <w:sz w:val="24"/>
          <w:szCs w:val="24"/>
        </w:rPr>
      </w:pPr>
      <w:r w:rsidRPr="05DEF3EF" w:rsidR="616FA14E">
        <w:rPr>
          <w:rFonts w:ascii="Aptos" w:hAnsi="Aptos" w:eastAsia="Aptos" w:cs="Aptos"/>
          <w:color w:val="000000" w:themeColor="text1" w:themeTint="FF" w:themeShade="FF"/>
        </w:rPr>
        <w:t>Si el contrato es comercial, recuerda tener en cuenta el artículo 520 del Código de Comercio</w:t>
      </w:r>
      <w:r w:rsidRPr="05DEF3EF" w:rsidR="01BFB9C4">
        <w:rPr>
          <w:rFonts w:ascii="Aptos" w:hAnsi="Aptos" w:eastAsia="Aptos" w:cs="Aptos"/>
          <w:color w:val="000000" w:themeColor="text1" w:themeTint="FF" w:themeShade="FF"/>
        </w:rPr>
        <w:t xml:space="preserve"> y las demás condiciones establecidas en el contrato.</w:t>
      </w:r>
    </w:p>
    <w:p w:rsidR="7F44BD8A" w:rsidP="05DEF3EF" w:rsidRDefault="7F44BD8A" w14:paraId="59269505" w14:textId="59D229CE">
      <w:pPr>
        <w:spacing w:before="240" w:after="240"/>
        <w:ind w:left="720"/>
        <w:jc w:val="left"/>
        <w:rPr>
          <w:rFonts w:ascii="Aptos" w:hAnsi="Aptos" w:eastAsia="Aptos" w:cs="Aptos"/>
          <w:color w:val="000000" w:themeColor="text1"/>
        </w:rPr>
      </w:pPr>
    </w:p>
    <w:p w:rsidRPr="00510FA7" w:rsidR="001B4AF5" w:rsidP="05DEF3EF" w:rsidRDefault="002030E5" w14:paraId="6B3062CA" w14:textId="0991AAAA">
      <w:pPr>
        <w:pStyle w:val="ListParagraph"/>
        <w:numPr>
          <w:ilvl w:val="0"/>
          <w:numId w:val="13"/>
        </w:numPr>
        <w:spacing w:before="240" w:after="240"/>
        <w:jc w:val="left"/>
        <w:rPr>
          <w:rFonts w:ascii="Aptos" w:hAnsi="Aptos" w:eastAsia="Aptos" w:cs="Aptos"/>
          <w:b w:val="1"/>
          <w:bCs w:val="1"/>
          <w:color w:val="000000" w:themeColor="text1"/>
          <w:sz w:val="24"/>
          <w:szCs w:val="24"/>
        </w:rPr>
      </w:pPr>
      <w:r w:rsidRPr="0FE42EFC" w:rsidR="0E22FDB8">
        <w:rPr>
          <w:rFonts w:ascii="Aptos" w:hAnsi="Aptos" w:eastAsia="Aptos" w:cs="Aptos"/>
          <w:b w:val="1"/>
          <w:bCs w:val="1"/>
          <w:color w:val="000000" w:themeColor="text1" w:themeTint="FF" w:themeShade="FF"/>
          <w:highlight w:val="yellow"/>
        </w:rPr>
        <w:t>¿Cuále</w:t>
      </w:r>
      <w:r w:rsidRPr="0FE42EFC" w:rsidR="0E22FDB8">
        <w:rPr>
          <w:rFonts w:ascii="Aptos" w:hAnsi="Aptos" w:eastAsia="Aptos" w:cs="Aptos"/>
          <w:b w:val="1"/>
          <w:bCs w:val="1"/>
          <w:color w:val="000000" w:themeColor="text1" w:themeTint="FF" w:themeShade="FF"/>
        </w:rPr>
        <w:t xml:space="preserve">s son los requisitos para la entrega del inmueble como </w:t>
      </w:r>
      <w:r w:rsidRPr="0FE42EFC" w:rsidR="6511C0AD">
        <w:rPr>
          <w:rFonts w:ascii="Aptos" w:hAnsi="Aptos" w:eastAsia="Aptos" w:cs="Aptos"/>
          <w:b w:val="1"/>
          <w:bCs w:val="1"/>
          <w:color w:val="000000" w:themeColor="text1" w:themeTint="FF" w:themeShade="FF"/>
        </w:rPr>
        <w:t>arrendatario</w:t>
      </w:r>
      <w:r w:rsidRPr="0FE42EFC" w:rsidR="0E22FDB8">
        <w:rPr>
          <w:rFonts w:ascii="Aptos" w:hAnsi="Aptos" w:eastAsia="Aptos" w:cs="Aptos"/>
          <w:b w:val="1"/>
          <w:bCs w:val="1"/>
          <w:color w:val="000000" w:themeColor="text1" w:themeTint="FF" w:themeShade="FF"/>
        </w:rPr>
        <w:t>?</w:t>
      </w:r>
    </w:p>
    <w:p w:rsidR="05DEF3EF" w:rsidP="05DEF3EF" w:rsidRDefault="05DEF3EF" w14:paraId="07D7655E" w14:textId="5E6339D2">
      <w:pPr>
        <w:pStyle w:val="ListParagraph"/>
        <w:spacing w:before="240" w:after="240"/>
        <w:ind w:left="420"/>
        <w:jc w:val="left"/>
        <w:rPr>
          <w:rFonts w:ascii="Aptos" w:hAnsi="Aptos" w:eastAsia="Aptos" w:cs="Aptos"/>
          <w:b w:val="1"/>
          <w:bCs w:val="1"/>
          <w:color w:val="000000" w:themeColor="text1" w:themeTint="FF" w:themeShade="FF"/>
          <w:sz w:val="24"/>
          <w:szCs w:val="24"/>
        </w:rPr>
      </w:pPr>
    </w:p>
    <w:p w:rsidR="72C518DD" w:rsidP="05DEF3EF" w:rsidRDefault="72C518DD" w14:paraId="6FF27440" w14:textId="54B9BB47">
      <w:pPr>
        <w:pStyle w:val="ListParagraph"/>
        <w:spacing w:before="240" w:after="240"/>
        <w:ind w:left="420"/>
        <w:jc w:val="left"/>
        <w:rPr>
          <w:rFonts w:ascii="Aptos" w:hAnsi="Aptos" w:eastAsia="Aptos" w:cs="Aptos"/>
          <w:color w:val="000000" w:themeColor="text1" w:themeTint="FF" w:themeShade="FF"/>
          <w:sz w:val="24"/>
          <w:szCs w:val="24"/>
        </w:rPr>
      </w:pPr>
      <w:r w:rsidRPr="05DEF3EF" w:rsidR="72C518DD">
        <w:rPr>
          <w:rFonts w:ascii="Aptos" w:hAnsi="Aptos" w:eastAsia="Aptos" w:cs="Aptos"/>
          <w:color w:val="000000" w:themeColor="text1" w:themeTint="FF" w:themeShade="FF"/>
        </w:rPr>
        <w:t>Es importante estar al día con todos los pagos, como el canon de arrendamiento, servicios públicos, cuotas de administración y cualquier otro cobro que sea responsabilidad del arrendatario. Además, ten presente que pueden solicitarse requisitos adicionales, los cuales te informaremos en el momento de la notificación para la entrega del inmueble.</w:t>
      </w:r>
    </w:p>
    <w:p w:rsidR="7F44BD8A" w:rsidP="05DEF3EF" w:rsidRDefault="7F44BD8A" w14:paraId="1DA72DEF" w14:textId="30F89A88">
      <w:pPr>
        <w:pStyle w:val="Normal"/>
        <w:spacing w:before="240" w:after="240"/>
        <w:jc w:val="left"/>
        <w:rPr>
          <w:rFonts w:ascii="Aptos" w:hAnsi="Aptos" w:eastAsia="Aptos" w:cs="Aptos"/>
          <w:color w:val="000000" w:themeColor="text1"/>
        </w:rPr>
      </w:pPr>
    </w:p>
    <w:p w:rsidRPr="00510FA7" w:rsidR="001B4AF5" w:rsidP="05DEF3EF" w:rsidRDefault="002030E5" w14:paraId="6B3062CC" w14:textId="77777777">
      <w:pPr>
        <w:pStyle w:val="ListParagraph"/>
        <w:numPr>
          <w:ilvl w:val="0"/>
          <w:numId w:val="13"/>
        </w:numPr>
        <w:spacing w:before="240" w:after="240"/>
        <w:jc w:val="left"/>
        <w:rPr>
          <w:rFonts w:ascii="Aptos" w:hAnsi="Aptos" w:eastAsia="Aptos" w:cs="Aptos"/>
          <w:color w:val="000000" w:themeColor="text1"/>
          <w:sz w:val="24"/>
          <w:szCs w:val="24"/>
        </w:rPr>
      </w:pPr>
      <w:r w:rsidRPr="0FE42EFC" w:rsidR="0E22FDB8">
        <w:rPr>
          <w:rFonts w:ascii="Aptos" w:hAnsi="Aptos" w:eastAsia="Aptos" w:cs="Aptos"/>
          <w:b w:val="1"/>
          <w:bCs w:val="1"/>
          <w:color w:val="000000" w:themeColor="text1" w:themeTint="FF" w:themeShade="FF"/>
        </w:rPr>
        <w:t>¿</w:t>
      </w:r>
      <w:r w:rsidRPr="0FE42EFC" w:rsidR="0E22FDB8">
        <w:rPr>
          <w:rFonts w:ascii="Aptos" w:hAnsi="Aptos" w:eastAsia="Aptos" w:cs="Aptos"/>
          <w:b w:val="1"/>
          <w:bCs w:val="1"/>
          <w:color w:val="000000" w:themeColor="text1" w:themeTint="FF" w:themeShade="FF"/>
          <w:highlight w:val="yellow"/>
        </w:rPr>
        <w:t>Puedo ter</w:t>
      </w:r>
      <w:r w:rsidRPr="0FE42EFC" w:rsidR="0E22FDB8">
        <w:rPr>
          <w:rFonts w:ascii="Aptos" w:hAnsi="Aptos" w:eastAsia="Aptos" w:cs="Aptos"/>
          <w:b w:val="1"/>
          <w:bCs w:val="1"/>
          <w:color w:val="000000" w:themeColor="text1" w:themeTint="FF" w:themeShade="FF"/>
        </w:rPr>
        <w:t>minar el contrato antes de tiempo sin pagar penalidad?</w:t>
      </w:r>
    </w:p>
    <w:p w:rsidRPr="00510FA7" w:rsidR="001B4AF5" w:rsidP="05DEF3EF" w:rsidRDefault="001B4AF5" w14:paraId="6B3062CD" w14:textId="77777777">
      <w:pPr>
        <w:pStyle w:val="ListParagraph"/>
        <w:spacing w:before="240" w:after="240"/>
        <w:jc w:val="left"/>
        <w:rPr>
          <w:rFonts w:ascii="Aptos" w:hAnsi="Aptos" w:eastAsia="Aptos" w:cs="Aptos"/>
          <w:color w:val="000000" w:themeColor="text1"/>
        </w:rPr>
      </w:pPr>
    </w:p>
    <w:p w:rsidR="001533D3" w:rsidP="05DEF3EF" w:rsidRDefault="001533D3" w14:paraId="1CD10FDF" w14:textId="75E009CB">
      <w:pPr>
        <w:pStyle w:val="ListParagraph"/>
        <w:spacing w:before="240" w:beforeAutospacing="off" w:after="240" w:afterAutospacing="off"/>
        <w:ind w:left="420"/>
        <w:jc w:val="left"/>
        <w:rPr>
          <w:noProof w:val="0"/>
          <w:sz w:val="24"/>
          <w:szCs w:val="24"/>
          <w:lang w:val="es-CO"/>
        </w:rPr>
      </w:pPr>
      <w:r w:rsidRPr="05DEF3EF" w:rsidR="001533D3">
        <w:rPr>
          <w:noProof w:val="0"/>
          <w:lang w:val="es-CO"/>
        </w:rPr>
        <w:t xml:space="preserve">Si deseas finalizar el contrato antes de la fecha acordada, ten en cuenta que se debe pagar una penalidad, ya que así está establecido en la ley 820 del 2003 y por ende en el contrato firmado por ambas partes. </w:t>
      </w:r>
    </w:p>
    <w:p w:rsidR="57C92851" w:rsidP="05DEF3EF" w:rsidRDefault="57C92851" w14:paraId="022DC71B" w14:textId="27C67837">
      <w:pPr>
        <w:pStyle w:val="ListParagraph"/>
        <w:spacing w:before="240" w:after="240"/>
        <w:ind w:left="420"/>
        <w:jc w:val="left"/>
        <w:rPr>
          <w:rFonts w:ascii="Aptos" w:hAnsi="Aptos" w:eastAsia="Aptos" w:cs="Aptos"/>
          <w:color w:val="000000" w:themeColor="text1" w:themeTint="FF" w:themeShade="FF"/>
          <w:sz w:val="24"/>
          <w:szCs w:val="24"/>
        </w:rPr>
      </w:pPr>
      <w:r w:rsidRPr="05DEF3EF" w:rsidR="57C92851">
        <w:rPr>
          <w:rFonts w:ascii="Aptos" w:hAnsi="Aptos" w:eastAsia="Aptos" w:cs="Aptos"/>
          <w:color w:val="000000" w:themeColor="text1" w:themeTint="FF" w:themeShade="FF"/>
        </w:rPr>
        <w:t xml:space="preserve">En caso de que el contrato sea comercial tener en cuenta </w:t>
      </w:r>
      <w:r w:rsidRPr="05DEF3EF" w:rsidR="0F15C0EE">
        <w:rPr>
          <w:rFonts w:ascii="Aptos" w:hAnsi="Aptos" w:eastAsia="Aptos" w:cs="Aptos"/>
          <w:color w:val="000000" w:themeColor="text1" w:themeTint="FF" w:themeShade="FF"/>
        </w:rPr>
        <w:t>e</w:t>
      </w:r>
      <w:r w:rsidRPr="05DEF3EF" w:rsidR="57C92851">
        <w:rPr>
          <w:rFonts w:ascii="Aptos" w:hAnsi="Aptos" w:eastAsia="Aptos" w:cs="Aptos"/>
          <w:color w:val="000000" w:themeColor="text1" w:themeTint="FF" w:themeShade="FF"/>
        </w:rPr>
        <w:t>l código de comercio y lo establecido en el contrato.</w:t>
      </w:r>
      <w:commentRangeStart w:id="1312236316"/>
      <w:commentRangeEnd w:id="1312236316"/>
      <w:r>
        <w:rPr>
          <w:rStyle w:val="CommentReference"/>
        </w:rPr>
        <w:commentReference w:id="1312236316"/>
      </w:r>
    </w:p>
    <w:p w:rsidR="05DEF3EF" w:rsidP="05DEF3EF" w:rsidRDefault="05DEF3EF" w14:paraId="57F2527F" w14:textId="083E1CCB">
      <w:pPr>
        <w:spacing w:before="240" w:beforeAutospacing="off" w:after="240" w:afterAutospacing="off"/>
        <w:jc w:val="left"/>
        <w:rPr>
          <w:noProof w:val="0"/>
          <w:lang w:val="es-CO"/>
        </w:rPr>
      </w:pPr>
    </w:p>
    <w:p w:rsidRPr="00510FA7" w:rsidR="001B4AF5" w:rsidP="05DEF3EF" w:rsidRDefault="002030E5" w14:paraId="6B3062D0" w14:textId="77777777">
      <w:pPr>
        <w:pStyle w:val="ListParagraph"/>
        <w:numPr>
          <w:ilvl w:val="0"/>
          <w:numId w:val="13"/>
        </w:numPr>
        <w:spacing w:before="240" w:after="240"/>
        <w:jc w:val="left"/>
        <w:rPr>
          <w:rFonts w:ascii="Aptos" w:hAnsi="Aptos" w:eastAsia="Aptos" w:cs="Aptos"/>
          <w:b w:val="1"/>
          <w:bCs w:val="1"/>
          <w:color w:val="000000" w:themeColor="text1" w:themeTint="FF" w:themeShade="FF"/>
          <w:sz w:val="24"/>
          <w:szCs w:val="24"/>
        </w:rPr>
      </w:pPr>
      <w:r w:rsidRPr="0FE42EFC" w:rsidR="0E22FDB8">
        <w:rPr>
          <w:rFonts w:ascii="Aptos" w:hAnsi="Aptos" w:eastAsia="Aptos" w:cs="Aptos"/>
          <w:b w:val="1"/>
          <w:bCs w:val="1"/>
          <w:color w:val="000000" w:themeColor="text1" w:themeTint="FF" w:themeShade="FF"/>
        </w:rPr>
        <w:t>¿</w:t>
      </w:r>
      <w:r w:rsidRPr="0FE42EFC" w:rsidR="0E22FDB8">
        <w:rPr>
          <w:rFonts w:ascii="Aptos" w:hAnsi="Aptos" w:eastAsia="Aptos" w:cs="Aptos"/>
          <w:b w:val="1"/>
          <w:bCs w:val="1"/>
          <w:color w:val="000000" w:themeColor="text1" w:themeTint="FF" w:themeShade="FF"/>
          <w:highlight w:val="green"/>
        </w:rPr>
        <w:t>Cóm</w:t>
      </w:r>
      <w:r w:rsidRPr="0FE42EFC" w:rsidR="0E22FDB8">
        <w:rPr>
          <w:rFonts w:ascii="Aptos" w:hAnsi="Aptos" w:eastAsia="Aptos" w:cs="Aptos"/>
          <w:b w:val="1"/>
          <w:bCs w:val="1"/>
          <w:color w:val="000000" w:themeColor="text1" w:themeTint="FF" w:themeShade="FF"/>
        </w:rPr>
        <w:t>o se calcula la liquidación de los servicios públicos al entregar el inmueble?</w:t>
      </w:r>
    </w:p>
    <w:p w:rsidR="05DEF3EF" w:rsidP="05DEF3EF" w:rsidRDefault="05DEF3EF" w14:paraId="5CEA5E4B" w14:textId="1FEC5B02">
      <w:pPr>
        <w:pStyle w:val="ListParagraph"/>
        <w:spacing w:before="240" w:after="240"/>
        <w:ind w:left="420"/>
        <w:jc w:val="left"/>
        <w:rPr>
          <w:rFonts w:ascii="Aptos" w:hAnsi="Aptos" w:eastAsia="Aptos" w:cs="Aptos"/>
          <w:b w:val="1"/>
          <w:bCs w:val="1"/>
          <w:color w:val="000000" w:themeColor="text1" w:themeTint="FF" w:themeShade="FF"/>
          <w:sz w:val="24"/>
          <w:szCs w:val="24"/>
        </w:rPr>
      </w:pPr>
    </w:p>
    <w:p w:rsidR="44086C12" w:rsidP="05DEF3EF" w:rsidRDefault="44086C12" w14:paraId="16131313" w14:textId="3B8625F4">
      <w:pPr>
        <w:pStyle w:val="ListParagraph"/>
        <w:spacing w:before="240" w:after="240"/>
        <w:ind w:left="420"/>
        <w:jc w:val="left"/>
        <w:rPr>
          <w:rFonts w:ascii="Aptos" w:hAnsi="Aptos" w:eastAsia="Aptos" w:cs="Aptos"/>
          <w:color w:val="000000" w:themeColor="text1" w:themeTint="FF" w:themeShade="FF"/>
          <w:sz w:val="24"/>
          <w:szCs w:val="24"/>
        </w:rPr>
      </w:pPr>
      <w:r w:rsidRPr="05DEF3EF" w:rsidR="44086C12">
        <w:rPr>
          <w:rFonts w:ascii="Aptos" w:hAnsi="Aptos" w:eastAsia="Aptos" w:cs="Aptos"/>
          <w:color w:val="000000" w:themeColor="text1" w:themeTint="FF" w:themeShade="FF"/>
        </w:rPr>
        <w:t>La liquidación se calcula tomando como base la última factura, considerando los días y el periodo de consumo que corresponden. Además, se añade un 20% extra para cubrir cualquier ajuste que pueda surgir en las facturas.</w:t>
      </w:r>
    </w:p>
    <w:p w:rsidR="05DEF3EF" w:rsidP="05DEF3EF" w:rsidRDefault="05DEF3EF" w14:paraId="1AF7D173" w14:textId="5C5C983F">
      <w:pPr>
        <w:pStyle w:val="ListParagraph"/>
        <w:spacing w:before="240" w:after="240"/>
        <w:ind w:left="420"/>
        <w:jc w:val="left"/>
        <w:rPr>
          <w:rFonts w:ascii="Aptos" w:hAnsi="Aptos" w:eastAsia="Aptos" w:cs="Aptos"/>
          <w:color w:val="000000" w:themeColor="text1" w:themeTint="FF" w:themeShade="FF"/>
        </w:rPr>
      </w:pPr>
    </w:p>
    <w:p w:rsidRPr="00510FA7" w:rsidR="001B4AF5" w:rsidP="05DEF3EF" w:rsidRDefault="002030E5" w14:paraId="6B3062D6" w14:textId="34EBD693">
      <w:pPr>
        <w:pStyle w:val="ListParagraph"/>
        <w:numPr>
          <w:ilvl w:val="0"/>
          <w:numId w:val="13"/>
        </w:numPr>
        <w:tabs>
          <w:tab w:val="left" w:pos="420"/>
        </w:tabs>
        <w:spacing w:before="240" w:after="240"/>
        <w:jc w:val="left"/>
        <w:rPr>
          <w:rFonts w:ascii="Aptos" w:hAnsi="Aptos" w:eastAsia="Aptos" w:cs="Aptos"/>
          <w:b w:val="1"/>
          <w:bCs w:val="1"/>
          <w:color w:val="000000" w:themeColor="text1"/>
          <w:sz w:val="24"/>
          <w:szCs w:val="24"/>
        </w:rPr>
      </w:pPr>
      <w:r w:rsidRPr="0FE42EFC" w:rsidR="0E22FDB8">
        <w:rPr>
          <w:rFonts w:ascii="Aptos" w:hAnsi="Aptos" w:eastAsia="Aptos" w:cs="Aptos"/>
          <w:b w:val="1"/>
          <w:bCs w:val="1"/>
          <w:color w:val="000000" w:themeColor="text1" w:themeTint="FF" w:themeShade="FF"/>
          <w:highlight w:val="yellow"/>
        </w:rPr>
        <w:t>Si ya e</w:t>
      </w:r>
      <w:r w:rsidRPr="0FE42EFC" w:rsidR="0E22FDB8">
        <w:rPr>
          <w:rFonts w:ascii="Aptos" w:hAnsi="Aptos" w:eastAsia="Aptos" w:cs="Aptos"/>
          <w:b w:val="1"/>
          <w:bCs w:val="1"/>
          <w:color w:val="000000" w:themeColor="text1" w:themeTint="FF" w:themeShade="FF"/>
        </w:rPr>
        <w:t xml:space="preserve">ntregué el inmueble </w:t>
      </w:r>
      <w:r w:rsidRPr="0FE42EFC" w:rsidR="259AE117">
        <w:rPr>
          <w:rFonts w:ascii="Aptos" w:hAnsi="Aptos" w:eastAsia="Aptos" w:cs="Aptos"/>
          <w:b w:val="1"/>
          <w:bCs w:val="1"/>
          <w:color w:val="000000" w:themeColor="text1" w:themeTint="FF" w:themeShade="FF"/>
        </w:rPr>
        <w:t>¿al</w:t>
      </w:r>
      <w:r w:rsidRPr="0FE42EFC" w:rsidR="0E22FDB8">
        <w:rPr>
          <w:rFonts w:ascii="Aptos" w:hAnsi="Aptos" w:eastAsia="Aptos" w:cs="Aptos"/>
          <w:b w:val="1"/>
          <w:bCs w:val="1"/>
          <w:color w:val="000000" w:themeColor="text1" w:themeTint="FF" w:themeShade="FF"/>
        </w:rPr>
        <w:t xml:space="preserve"> cuánto tiempo puedo solicitar </w:t>
      </w:r>
      <w:r w:rsidRPr="0FE42EFC" w:rsidR="0E22FDB8">
        <w:rPr>
          <w:rFonts w:ascii="Aptos" w:hAnsi="Aptos" w:eastAsia="Aptos" w:cs="Aptos"/>
          <w:b w:val="1"/>
          <w:bCs w:val="1"/>
          <w:color w:val="000000" w:themeColor="text1" w:themeTint="FF" w:themeShade="FF"/>
        </w:rPr>
        <w:t>el paz</w:t>
      </w:r>
      <w:r w:rsidRPr="0FE42EFC" w:rsidR="0E22FDB8">
        <w:rPr>
          <w:rFonts w:ascii="Aptos" w:hAnsi="Aptos" w:eastAsia="Aptos" w:cs="Aptos"/>
          <w:b w:val="1"/>
          <w:bCs w:val="1"/>
          <w:color w:val="000000" w:themeColor="text1" w:themeTint="FF" w:themeShade="FF"/>
        </w:rPr>
        <w:t xml:space="preserve"> y salvo?</w:t>
      </w:r>
    </w:p>
    <w:p w:rsidRPr="00510FA7" w:rsidR="001B4AF5" w:rsidP="05DEF3EF" w:rsidRDefault="001B4AF5" w14:paraId="6B3062D7" w14:textId="77777777">
      <w:pPr>
        <w:pStyle w:val="ListParagraph"/>
        <w:tabs>
          <w:tab w:val="left" w:pos="420"/>
        </w:tabs>
        <w:spacing w:before="240" w:after="240"/>
        <w:ind w:left="0"/>
        <w:jc w:val="left"/>
        <w:rPr>
          <w:rFonts w:ascii="Aptos" w:hAnsi="Aptos" w:eastAsia="Aptos" w:cs="Aptos"/>
          <w:b w:val="1"/>
          <w:bCs w:val="1"/>
          <w:color w:val="000000" w:themeColor="text1"/>
        </w:rPr>
      </w:pPr>
    </w:p>
    <w:p w:rsidR="6F9D7323" w:rsidP="05DEF3EF" w:rsidRDefault="6F9D7323" w14:paraId="29EA863D" w14:textId="02FE7F12">
      <w:pPr>
        <w:pStyle w:val="ListParagraph"/>
        <w:spacing w:before="240" w:after="240"/>
        <w:ind w:left="420"/>
        <w:jc w:val="left"/>
        <w:rPr>
          <w:rFonts w:ascii="Aptos" w:hAnsi="Aptos" w:eastAsia="Aptos" w:cs="Aptos"/>
          <w:color w:val="000000" w:themeColor="text1" w:themeTint="FF" w:themeShade="FF"/>
        </w:rPr>
      </w:pPr>
      <w:r w:rsidRPr="05DEF3EF" w:rsidR="6F9D7323">
        <w:rPr>
          <w:rFonts w:ascii="Aptos" w:hAnsi="Aptos" w:eastAsia="Aptos" w:cs="Aptos"/>
          <w:color w:val="000000" w:themeColor="text1" w:themeTint="FF" w:themeShade="FF"/>
        </w:rPr>
        <w:t>El paz y salvo se emite 90 días después de la entrega del inmueble. Si la entrega se hizo a través de un proceso con la afianzadora, por favor comparte el paz y salvo que ellos te hayan entregado para que podamos emitir el nuestro.</w:t>
      </w:r>
    </w:p>
    <w:p w:rsidRPr="00510FA7" w:rsidR="00F8259C" w:rsidP="05DEF3EF" w:rsidRDefault="00F8259C" w14:paraId="7562AD79" w14:textId="77777777">
      <w:pPr>
        <w:pStyle w:val="ListParagraph"/>
        <w:spacing w:before="240" w:after="240"/>
        <w:ind w:left="0"/>
        <w:jc w:val="left"/>
        <w:rPr>
          <w:rFonts w:ascii="Aptos" w:hAnsi="Aptos" w:eastAsia="Aptos" w:cs="Aptos"/>
          <w:color w:val="000000" w:themeColor="text1"/>
        </w:rPr>
      </w:pPr>
    </w:p>
    <w:p w:rsidRPr="00D51D5F" w:rsidR="00A63AB4" w:rsidP="05DEF3EF" w:rsidRDefault="2008E7F0" w14:paraId="18D7DFCF" w14:textId="7668C891">
      <w:pPr>
        <w:pStyle w:val="ListParagraph"/>
        <w:numPr>
          <w:ilvl w:val="0"/>
          <w:numId w:val="13"/>
        </w:numPr>
        <w:spacing w:before="240" w:after="240"/>
        <w:jc w:val="left"/>
        <w:rPr>
          <w:rFonts w:ascii="Aptos" w:hAnsi="Aptos" w:eastAsia="Aptos" w:cs="Aptos"/>
          <w:b w:val="1"/>
          <w:bCs w:val="1"/>
          <w:sz w:val="24"/>
          <w:szCs w:val="24"/>
        </w:rPr>
      </w:pPr>
      <w:r w:rsidRPr="0FE42EFC" w:rsidR="7FFCB98A">
        <w:rPr>
          <w:rFonts w:ascii="Aptos" w:hAnsi="Aptos" w:eastAsia="Aptos" w:cs="Aptos"/>
          <w:b w:val="1"/>
          <w:bCs w:val="1"/>
          <w:highlight w:val="green"/>
        </w:rPr>
        <w:t>Si el cal</w:t>
      </w:r>
      <w:r w:rsidRPr="0FE42EFC" w:rsidR="7FFCB98A">
        <w:rPr>
          <w:rFonts w:ascii="Aptos" w:hAnsi="Aptos" w:eastAsia="Aptos" w:cs="Aptos"/>
          <w:b w:val="1"/>
          <w:bCs w:val="1"/>
        </w:rPr>
        <w:t>entador tiene dificultad al encender</w:t>
      </w:r>
      <w:r w:rsidRPr="0FE42EFC" w:rsidR="6815C545">
        <w:rPr>
          <w:rFonts w:ascii="Aptos" w:hAnsi="Aptos" w:eastAsia="Aptos" w:cs="Aptos"/>
          <w:b w:val="1"/>
          <w:bCs w:val="1"/>
        </w:rPr>
        <w:t xml:space="preserve"> ¿qué debo hacer?</w:t>
      </w:r>
    </w:p>
    <w:p w:rsidR="05DEF3EF" w:rsidP="05DEF3EF" w:rsidRDefault="05DEF3EF" w14:paraId="59B55440" w14:textId="1C62F614">
      <w:pPr>
        <w:pStyle w:val="ListParagraph"/>
        <w:spacing w:before="240" w:after="240"/>
        <w:ind w:left="420"/>
        <w:jc w:val="left"/>
        <w:rPr>
          <w:rFonts w:ascii="Aptos" w:hAnsi="Aptos" w:eastAsia="Aptos" w:cs="Aptos"/>
          <w:b w:val="1"/>
          <w:bCs w:val="1"/>
          <w:sz w:val="24"/>
          <w:szCs w:val="24"/>
        </w:rPr>
      </w:pPr>
    </w:p>
    <w:p w:rsidR="390E546E" w:rsidP="05DEF3EF" w:rsidRDefault="390E546E" w14:paraId="6BCDD268" w14:textId="6ED2EBC0">
      <w:pPr>
        <w:pStyle w:val="ListParagraph"/>
        <w:spacing w:before="240" w:after="240"/>
        <w:ind w:left="420"/>
        <w:jc w:val="left"/>
        <w:rPr>
          <w:rFonts w:ascii="Aptos" w:hAnsi="Aptos" w:eastAsia="Aptos" w:cs="Aptos"/>
          <w:sz w:val="24"/>
          <w:szCs w:val="24"/>
        </w:rPr>
      </w:pPr>
      <w:r w:rsidRPr="05DEF3EF" w:rsidR="390E546E">
        <w:rPr>
          <w:rFonts w:ascii="Aptos" w:hAnsi="Aptos" w:eastAsia="Aptos" w:cs="Aptos"/>
        </w:rPr>
        <w:t>Es importante revisar las pilas o baterías, y si el problema es por esta causa, el costo deberá ser asumido por el arrendatario. Además, si ha pasado más de un año, es recomendable que realices un mantenimiento, que también debe cubrir el arrendatario.</w:t>
      </w:r>
    </w:p>
    <w:p w:rsidR="05DEF3EF" w:rsidP="05DEF3EF" w:rsidRDefault="05DEF3EF" w14:paraId="216FF968" w14:textId="02CACB34">
      <w:pPr>
        <w:pStyle w:val="ListParagraph"/>
        <w:spacing w:before="240" w:after="240"/>
        <w:ind w:left="420"/>
        <w:jc w:val="left"/>
        <w:rPr>
          <w:rFonts w:ascii="Aptos" w:hAnsi="Aptos" w:eastAsia="Aptos" w:cs="Aptos"/>
        </w:rPr>
      </w:pPr>
    </w:p>
    <w:p w:rsidRPr="008D02FE" w:rsidR="00A63AB4" w:rsidP="05DEF3EF" w:rsidRDefault="00A63AB4" w14:paraId="3DDD9AF4" w14:textId="77777777">
      <w:pPr>
        <w:pStyle w:val="ListParagraph"/>
        <w:numPr>
          <w:ilvl w:val="0"/>
          <w:numId w:val="13"/>
        </w:numPr>
        <w:spacing w:before="240" w:after="240"/>
        <w:jc w:val="left"/>
        <w:rPr>
          <w:rFonts w:ascii="Aptos" w:hAnsi="Aptos" w:eastAsia="Aptos" w:cs="Aptos"/>
          <w:b w:val="1"/>
          <w:bCs w:val="1"/>
          <w:sz w:val="24"/>
          <w:szCs w:val="24"/>
        </w:rPr>
      </w:pPr>
      <w:r w:rsidRPr="0FE42EFC" w:rsidR="6815C545">
        <w:rPr>
          <w:rFonts w:ascii="Aptos" w:hAnsi="Aptos" w:eastAsia="Aptos" w:cs="Aptos"/>
          <w:b w:val="1"/>
          <w:bCs w:val="1"/>
          <w:highlight w:val="green"/>
        </w:rPr>
        <w:t>Los grif</w:t>
      </w:r>
      <w:r w:rsidRPr="0FE42EFC" w:rsidR="6815C545">
        <w:rPr>
          <w:rFonts w:ascii="Aptos" w:hAnsi="Aptos" w:eastAsia="Aptos" w:cs="Aptos"/>
          <w:b w:val="1"/>
          <w:bCs w:val="1"/>
        </w:rPr>
        <w:t>os están goteando, ¿quién debe arreglarlos?</w:t>
      </w:r>
    </w:p>
    <w:p w:rsidR="05DEF3EF" w:rsidP="05DEF3EF" w:rsidRDefault="05DEF3EF" w14:paraId="17921EFC" w14:textId="6466896E">
      <w:pPr>
        <w:pStyle w:val="ListParagraph"/>
        <w:spacing w:before="240" w:after="240"/>
        <w:ind w:left="420"/>
        <w:jc w:val="left"/>
        <w:rPr>
          <w:rFonts w:ascii="Aptos" w:hAnsi="Aptos" w:eastAsia="Aptos" w:cs="Aptos"/>
          <w:b w:val="1"/>
          <w:bCs w:val="1"/>
          <w:sz w:val="24"/>
          <w:szCs w:val="24"/>
        </w:rPr>
      </w:pPr>
    </w:p>
    <w:p w:rsidR="411814EB" w:rsidP="05DEF3EF" w:rsidRDefault="411814EB" w14:paraId="79DBC03C" w14:textId="69B2B237">
      <w:pPr>
        <w:pStyle w:val="ListParagraph"/>
        <w:spacing w:before="240" w:after="240"/>
        <w:ind w:left="420"/>
        <w:jc w:val="left"/>
        <w:rPr>
          <w:rFonts w:ascii="Aptos" w:hAnsi="Aptos" w:eastAsia="Aptos" w:cs="Aptos"/>
          <w:sz w:val="24"/>
          <w:szCs w:val="24"/>
        </w:rPr>
      </w:pPr>
      <w:r w:rsidRPr="05DEF3EF" w:rsidR="411814EB">
        <w:rPr>
          <w:rFonts w:ascii="Aptos" w:hAnsi="Aptos" w:eastAsia="Aptos" w:cs="Aptos"/>
        </w:rPr>
        <w:t>Si llevas más de seis meses en el inmueble, primero verifica que los empaques estén en buen estado. Si el problema continúa, se debe hacer un diagnóstico para identificar si es por desgaste natural o por un uso inadecuado. Según esto, el costo lo asumirá el arrendatario o el propietario.</w:t>
      </w:r>
    </w:p>
    <w:p w:rsidR="05DEF3EF" w:rsidP="05DEF3EF" w:rsidRDefault="05DEF3EF" w14:paraId="42236B68" w14:textId="2964F9C5">
      <w:pPr>
        <w:pStyle w:val="ListParagraph"/>
        <w:spacing w:before="240" w:after="240"/>
        <w:ind w:left="420"/>
        <w:jc w:val="left"/>
        <w:rPr>
          <w:rFonts w:ascii="Aptos" w:hAnsi="Aptos" w:eastAsia="Aptos" w:cs="Aptos"/>
        </w:rPr>
      </w:pPr>
    </w:p>
    <w:p w:rsidRPr="00EA6789" w:rsidR="00A63AB4" w:rsidP="05DEF3EF" w:rsidRDefault="00A63AB4" w14:paraId="656A8D42" w14:textId="7F838C85">
      <w:pPr>
        <w:pStyle w:val="ListParagraph"/>
        <w:numPr>
          <w:ilvl w:val="0"/>
          <w:numId w:val="13"/>
        </w:numPr>
        <w:jc w:val="left"/>
        <w:rPr>
          <w:b w:val="1"/>
          <w:bCs w:val="1"/>
          <w:sz w:val="24"/>
          <w:szCs w:val="24"/>
        </w:rPr>
      </w:pPr>
      <w:r w:rsidRPr="0FE42EFC" w:rsidR="6815C545">
        <w:rPr>
          <w:b w:val="1"/>
          <w:bCs w:val="1"/>
          <w:highlight w:val="green"/>
        </w:rPr>
        <w:t>¿</w:t>
      </w:r>
      <w:r w:rsidRPr="0FE42EFC" w:rsidR="5237C165">
        <w:rPr>
          <w:b w:val="1"/>
          <w:bCs w:val="1"/>
          <w:highlight w:val="green"/>
        </w:rPr>
        <w:t>Pu</w:t>
      </w:r>
      <w:r w:rsidRPr="0FE42EFC" w:rsidR="5237C165">
        <w:rPr>
          <w:b w:val="1"/>
          <w:bCs w:val="1"/>
        </w:rPr>
        <w:t>edo hacer reparaciones por mi cuenta</w:t>
      </w:r>
      <w:r w:rsidRPr="0FE42EFC" w:rsidR="6815C545">
        <w:rPr>
          <w:b w:val="1"/>
          <w:bCs w:val="1"/>
        </w:rPr>
        <w:t>?</w:t>
      </w:r>
    </w:p>
    <w:p w:rsidR="05DEF3EF" w:rsidP="05DEF3EF" w:rsidRDefault="05DEF3EF" w14:paraId="268EE070" w14:textId="0BB9AB9C">
      <w:pPr>
        <w:pStyle w:val="ListParagraph"/>
        <w:ind w:left="420"/>
        <w:jc w:val="left"/>
        <w:rPr>
          <w:b w:val="1"/>
          <w:bCs w:val="1"/>
          <w:sz w:val="24"/>
          <w:szCs w:val="24"/>
        </w:rPr>
      </w:pPr>
    </w:p>
    <w:p w:rsidR="5734C729" w:rsidP="05DEF3EF" w:rsidRDefault="5734C729" w14:paraId="46D78737" w14:textId="41280ADA">
      <w:pPr>
        <w:pStyle w:val="ListParagraph"/>
        <w:spacing w:before="240" w:after="240"/>
        <w:ind w:left="420"/>
        <w:jc w:val="left"/>
        <w:rPr>
          <w:sz w:val="24"/>
          <w:szCs w:val="24"/>
        </w:rPr>
      </w:pPr>
      <w:r w:rsidR="5734C729">
        <w:rPr/>
        <w:t>Para poder ayudarte de la mejor manera, te recomendamos reportar cualquier novedad en el inmueble de forma oportuna, ya sea a través de Servicios a un Clic, por WhatsApp o llamando a nuestra línea telefónica 300 913 3444.</w:t>
      </w:r>
    </w:p>
    <w:p w:rsidR="05DEF3EF" w:rsidP="05DEF3EF" w:rsidRDefault="05DEF3EF" w14:paraId="6F57F28B" w14:textId="6C0527A4">
      <w:pPr>
        <w:pStyle w:val="ListParagraph"/>
        <w:spacing w:before="240" w:after="240"/>
        <w:ind w:left="420"/>
        <w:jc w:val="left"/>
      </w:pPr>
    </w:p>
    <w:p w:rsidR="05DEF3EF" w:rsidP="05DEF3EF" w:rsidRDefault="05DEF3EF" w14:paraId="5557FAA7" w14:textId="1C6453B7">
      <w:pPr>
        <w:pStyle w:val="ListParagraph"/>
        <w:spacing w:before="240" w:after="240"/>
        <w:ind w:left="420"/>
        <w:jc w:val="left"/>
      </w:pPr>
    </w:p>
    <w:p w:rsidR="05DEF3EF" w:rsidP="05DEF3EF" w:rsidRDefault="05DEF3EF" w14:paraId="6295100F" w14:textId="48DC8A6D">
      <w:pPr>
        <w:pStyle w:val="ListParagraph"/>
        <w:spacing w:before="240" w:after="240"/>
        <w:ind w:left="420"/>
        <w:jc w:val="left"/>
      </w:pPr>
    </w:p>
    <w:p w:rsidR="05DEF3EF" w:rsidP="05DEF3EF" w:rsidRDefault="05DEF3EF" w14:paraId="207DA82E" w14:textId="6A0CC63B">
      <w:pPr>
        <w:pStyle w:val="ListParagraph"/>
        <w:spacing w:before="240" w:after="240"/>
        <w:ind w:left="420"/>
        <w:jc w:val="left"/>
      </w:pPr>
    </w:p>
    <w:p w:rsidR="00A63AB4" w:rsidP="0FE42EFC" w:rsidRDefault="00A63AB4" w14:paraId="3983D26D" w14:textId="3E570901">
      <w:pPr>
        <w:pStyle w:val="ListParagraph"/>
        <w:numPr>
          <w:ilvl w:val="0"/>
          <w:numId w:val="13"/>
        </w:numPr>
        <w:jc w:val="left"/>
        <w:rPr>
          <w:rFonts w:ascii="Aptos" w:hAnsi="Aptos" w:eastAsia="Aptos" w:cs="Aptos"/>
          <w:b w:val="1"/>
          <w:bCs w:val="1"/>
          <w:sz w:val="24"/>
          <w:szCs w:val="24"/>
          <w:highlight w:val="green"/>
        </w:rPr>
      </w:pPr>
      <w:r w:rsidRPr="0FE42EFC" w:rsidR="6815C545">
        <w:rPr>
          <w:rFonts w:ascii="Aptos" w:hAnsi="Aptos" w:eastAsia="Aptos" w:cs="Aptos"/>
          <w:b w:val="1"/>
          <w:bCs w:val="1"/>
          <w:highlight w:val="green"/>
        </w:rPr>
        <w:t>Si los daños al inmueble son causados por vecinos, ¿puedo hacer la reparación y descontarlo del pago?</w:t>
      </w:r>
    </w:p>
    <w:p w:rsidR="05DEF3EF" w:rsidP="0FE42EFC" w:rsidRDefault="05DEF3EF" w14:paraId="5E5DB4D2" w14:textId="5FE158FC">
      <w:pPr>
        <w:pStyle w:val="ListParagraph"/>
        <w:ind w:left="420"/>
        <w:jc w:val="left"/>
        <w:rPr>
          <w:rFonts w:ascii="Aptos" w:hAnsi="Aptos" w:eastAsia="Aptos" w:cs="Aptos"/>
          <w:b w:val="1"/>
          <w:bCs w:val="1"/>
          <w:sz w:val="24"/>
          <w:szCs w:val="24"/>
          <w:highlight w:val="green"/>
        </w:rPr>
      </w:pPr>
    </w:p>
    <w:p w:rsidR="5861BCE6" w:rsidP="0FE42EFC" w:rsidRDefault="5861BCE6" w14:paraId="0FF887ED" w14:textId="6C28C515">
      <w:pPr>
        <w:pStyle w:val="ListParagraph"/>
        <w:ind w:left="420"/>
        <w:jc w:val="left"/>
        <w:rPr>
          <w:rFonts w:ascii="Aptos" w:hAnsi="Aptos" w:eastAsia="Aptos" w:cs="Aptos"/>
          <w:sz w:val="24"/>
          <w:szCs w:val="24"/>
          <w:highlight w:val="green"/>
        </w:rPr>
      </w:pPr>
      <w:r w:rsidRPr="0FE42EFC" w:rsidR="5861BCE6">
        <w:rPr>
          <w:rFonts w:ascii="Aptos" w:hAnsi="Aptos" w:eastAsia="Aptos" w:cs="Aptos"/>
          <w:highlight w:val="green"/>
        </w:rPr>
        <w:t>En estos casos, lo ideal es comunicarte directamente con la administración para que puedan gestionar la reparación con los vecinos responsables.</w:t>
      </w:r>
    </w:p>
    <w:p w:rsidR="05DEF3EF" w:rsidP="0FE42EFC" w:rsidRDefault="05DEF3EF" w14:paraId="20925CC7" w14:textId="5F4F2EA2">
      <w:pPr>
        <w:pStyle w:val="ListParagraph"/>
        <w:ind w:left="420"/>
        <w:jc w:val="left"/>
        <w:rPr>
          <w:rFonts w:ascii="Aptos" w:hAnsi="Aptos" w:eastAsia="Aptos" w:cs="Aptos"/>
          <w:highlight w:val="green"/>
        </w:rPr>
      </w:pPr>
    </w:p>
    <w:p w:rsidR="5861BCE6" w:rsidP="0FE42EFC" w:rsidRDefault="5861BCE6" w14:paraId="12EC7745" w14:textId="09AD501C">
      <w:pPr>
        <w:pStyle w:val="ListParagraph"/>
        <w:ind w:left="420"/>
        <w:jc w:val="left"/>
        <w:rPr>
          <w:rFonts w:ascii="Aptos" w:hAnsi="Aptos" w:eastAsia="Aptos" w:cs="Aptos"/>
          <w:highlight w:val="green"/>
        </w:rPr>
      </w:pPr>
      <w:r w:rsidRPr="0FE42EFC" w:rsidR="5861BCE6">
        <w:rPr>
          <w:rFonts w:ascii="Aptos" w:hAnsi="Aptos" w:eastAsia="Aptos" w:cs="Aptos"/>
          <w:highlight w:val="green"/>
        </w:rPr>
        <w:t>Si el inmueble no cuenta con administración, puedes reportarlo a la inmobiliaria y con gusto nos encargaremos de adelantar el proceso con el propietario del inmueble que está generando la afectación.</w:t>
      </w:r>
    </w:p>
    <w:p w:rsidR="05DEF3EF" w:rsidP="0FE42EFC" w:rsidRDefault="05DEF3EF" w14:paraId="258C969A" w14:textId="1421CD8E">
      <w:pPr>
        <w:pStyle w:val="ListParagraph"/>
        <w:ind w:left="420"/>
        <w:jc w:val="left"/>
        <w:rPr>
          <w:rFonts w:ascii="Aptos" w:hAnsi="Aptos" w:eastAsia="Aptos" w:cs="Aptos"/>
          <w:highlight w:val="green"/>
        </w:rPr>
      </w:pPr>
    </w:p>
    <w:p w:rsidR="05DEF3EF" w:rsidP="0FE42EFC" w:rsidRDefault="05DEF3EF" w14:paraId="56A08992" w14:textId="57B19B72">
      <w:pPr>
        <w:pStyle w:val="ListParagraph"/>
        <w:ind w:left="420"/>
        <w:jc w:val="left"/>
        <w:rPr>
          <w:rFonts w:ascii="Aptos" w:hAnsi="Aptos" w:eastAsia="Aptos" w:cs="Aptos"/>
          <w:highlight w:val="green"/>
        </w:rPr>
      </w:pPr>
    </w:p>
    <w:p w:rsidRPr="00EA6789" w:rsidR="00A63AB4" w:rsidP="0FE42EFC" w:rsidRDefault="00A63AB4" w14:paraId="6CA040F0" w14:textId="77777777">
      <w:pPr>
        <w:pStyle w:val="ListParagraph"/>
        <w:numPr>
          <w:ilvl w:val="0"/>
          <w:numId w:val="13"/>
        </w:numPr>
        <w:spacing w:before="240" w:after="240"/>
        <w:jc w:val="left"/>
        <w:rPr>
          <w:rFonts w:ascii="Aptos" w:hAnsi="Aptos" w:eastAsia="Aptos" w:cs="Aptos"/>
          <w:b w:val="1"/>
          <w:bCs w:val="1"/>
          <w:sz w:val="24"/>
          <w:szCs w:val="24"/>
          <w:highlight w:val="green"/>
        </w:rPr>
      </w:pPr>
      <w:r w:rsidRPr="0FE42EFC" w:rsidR="6815C545">
        <w:rPr>
          <w:rFonts w:ascii="Aptos" w:hAnsi="Aptos" w:eastAsia="Aptos" w:cs="Aptos"/>
          <w:b w:val="1"/>
          <w:bCs w:val="1"/>
          <w:highlight w:val="green"/>
        </w:rPr>
        <w:t>¿Puedo pedir que se pinte el inmueble si llevo más de un año?</w:t>
      </w:r>
    </w:p>
    <w:p w:rsidR="05DEF3EF" w:rsidP="0FE42EFC" w:rsidRDefault="05DEF3EF" w14:paraId="0BD92EA6" w14:textId="03B43E54">
      <w:pPr>
        <w:pStyle w:val="ListParagraph"/>
        <w:spacing w:before="240" w:after="240"/>
        <w:ind w:left="420"/>
        <w:jc w:val="left"/>
        <w:rPr>
          <w:rFonts w:ascii="Aptos" w:hAnsi="Aptos" w:eastAsia="Aptos" w:cs="Aptos"/>
          <w:b w:val="1"/>
          <w:bCs w:val="1"/>
          <w:sz w:val="24"/>
          <w:szCs w:val="24"/>
          <w:highlight w:val="green"/>
        </w:rPr>
      </w:pPr>
    </w:p>
    <w:p w:rsidR="7D7A2F25" w:rsidP="0FE42EFC" w:rsidRDefault="7D7A2F25" w14:paraId="68C0ECF0" w14:textId="4C1F7EC6">
      <w:pPr>
        <w:pStyle w:val="ListParagraph"/>
        <w:spacing w:before="240" w:after="240"/>
        <w:ind w:left="420"/>
        <w:jc w:val="left"/>
        <w:rPr>
          <w:rFonts w:ascii="Aptos" w:hAnsi="Aptos" w:eastAsia="Aptos" w:cs="Aptos"/>
          <w:sz w:val="24"/>
          <w:szCs w:val="24"/>
          <w:highlight w:val="green"/>
        </w:rPr>
      </w:pPr>
      <w:r w:rsidRPr="0FE42EFC" w:rsidR="7D7A2F25">
        <w:rPr>
          <w:rFonts w:ascii="Aptos" w:hAnsi="Aptos" w:eastAsia="Aptos" w:cs="Aptos"/>
          <w:highlight w:val="green"/>
        </w:rPr>
        <w:t>La pintura se considera una mejora en el inmueble, por lo que puedes solicitarla, pero la decisión queda a criterio del propietario.</w:t>
      </w:r>
    </w:p>
    <w:p w:rsidR="05DEF3EF" w:rsidP="0FE42EFC" w:rsidRDefault="05DEF3EF" w14:paraId="3A26B3EC" w14:textId="6D79CA87">
      <w:pPr>
        <w:pStyle w:val="ListParagraph"/>
        <w:spacing w:before="240" w:after="240"/>
        <w:ind w:left="420"/>
        <w:jc w:val="left"/>
        <w:rPr>
          <w:rFonts w:ascii="Aptos" w:hAnsi="Aptos" w:eastAsia="Aptos" w:cs="Aptos"/>
          <w:highlight w:val="green"/>
        </w:rPr>
      </w:pPr>
    </w:p>
    <w:p w:rsidRPr="00EA6789" w:rsidR="00A63AB4" w:rsidP="0FE42EFC" w:rsidRDefault="00A63AB4" w14:paraId="18265A26" w14:textId="77777777">
      <w:pPr>
        <w:pStyle w:val="ListParagraph"/>
        <w:numPr>
          <w:ilvl w:val="0"/>
          <w:numId w:val="13"/>
        </w:numPr>
        <w:spacing w:before="240" w:after="240"/>
        <w:jc w:val="left"/>
        <w:rPr>
          <w:rFonts w:ascii="Aptos" w:hAnsi="Aptos" w:eastAsia="Aptos" w:cs="Aptos"/>
          <w:b w:val="1"/>
          <w:bCs w:val="1"/>
          <w:sz w:val="24"/>
          <w:szCs w:val="24"/>
          <w:highlight w:val="green"/>
        </w:rPr>
      </w:pPr>
      <w:r w:rsidRPr="0FE42EFC" w:rsidR="6815C545">
        <w:rPr>
          <w:rFonts w:ascii="Aptos" w:hAnsi="Aptos" w:eastAsia="Aptos" w:cs="Aptos"/>
          <w:b w:val="1"/>
          <w:bCs w:val="1"/>
          <w:highlight w:val="green"/>
        </w:rPr>
        <w:t>La puerta principal del edificio está dañada, ¿debe arreglarla el propietario?</w:t>
      </w:r>
    </w:p>
    <w:p w:rsidR="05DEF3EF" w:rsidP="0FE42EFC" w:rsidRDefault="05DEF3EF" w14:paraId="13DFA682" w14:textId="5D7B8A51">
      <w:pPr>
        <w:pStyle w:val="ListParagraph"/>
        <w:spacing w:before="240" w:after="240"/>
        <w:ind w:left="420"/>
        <w:jc w:val="left"/>
        <w:rPr>
          <w:rFonts w:ascii="Aptos" w:hAnsi="Aptos" w:eastAsia="Aptos" w:cs="Aptos"/>
          <w:b w:val="1"/>
          <w:bCs w:val="1"/>
          <w:sz w:val="24"/>
          <w:szCs w:val="24"/>
          <w:highlight w:val="green"/>
        </w:rPr>
      </w:pPr>
    </w:p>
    <w:p w:rsidR="4429A22B" w:rsidP="0FE42EFC" w:rsidRDefault="4429A22B" w14:paraId="387671BC" w14:textId="1A4C7045">
      <w:pPr>
        <w:pStyle w:val="ListParagraph"/>
        <w:spacing w:before="240" w:after="240"/>
        <w:ind w:left="420"/>
        <w:jc w:val="left"/>
        <w:rPr>
          <w:rFonts w:ascii="Aptos" w:hAnsi="Aptos" w:eastAsia="Aptos" w:cs="Aptos"/>
          <w:highlight w:val="green"/>
        </w:rPr>
      </w:pPr>
      <w:r w:rsidRPr="0FE42EFC" w:rsidR="4429A22B">
        <w:rPr>
          <w:rFonts w:ascii="Aptos" w:hAnsi="Aptos" w:eastAsia="Aptos" w:cs="Aptos"/>
          <w:highlight w:val="green"/>
        </w:rPr>
        <w:t>En este caso, las áreas comunes, como la puerta principal, deben ser reparadas por la administración del edificio. Si no hay administración, el propietario es quien debe encargarse del arreglo</w:t>
      </w:r>
      <w:r w:rsidRPr="0FE42EFC" w:rsidR="0956B408">
        <w:rPr>
          <w:rFonts w:ascii="Aptos" w:hAnsi="Aptos" w:eastAsia="Aptos" w:cs="Aptos"/>
          <w:highlight w:val="green"/>
        </w:rPr>
        <w:t>, siempre y cuando no haya sido un daño generado por mal uso.</w:t>
      </w:r>
    </w:p>
    <w:p w:rsidR="05DEF3EF" w:rsidP="0FE42EFC" w:rsidRDefault="05DEF3EF" w14:paraId="3F9B62AF" w14:textId="22AF9C9E">
      <w:pPr>
        <w:pStyle w:val="ListParagraph"/>
        <w:spacing w:before="240" w:after="240"/>
        <w:ind w:left="420"/>
        <w:jc w:val="left"/>
        <w:rPr>
          <w:rFonts w:ascii="Aptos" w:hAnsi="Aptos" w:eastAsia="Aptos" w:cs="Aptos"/>
          <w:highlight w:val="green"/>
        </w:rPr>
      </w:pPr>
    </w:p>
    <w:p w:rsidRPr="00EA6789" w:rsidR="00A63AB4" w:rsidP="0FE42EFC" w:rsidRDefault="00A63AB4" w14:paraId="4AE3044D" w14:textId="77777777">
      <w:pPr>
        <w:pStyle w:val="ListParagraph"/>
        <w:numPr>
          <w:ilvl w:val="0"/>
          <w:numId w:val="13"/>
        </w:numPr>
        <w:jc w:val="left"/>
        <w:rPr>
          <w:rFonts w:ascii="Aptos" w:hAnsi="Aptos" w:eastAsia="Aptos" w:cs="Aptos"/>
          <w:b w:val="1"/>
          <w:bCs w:val="1"/>
          <w:sz w:val="24"/>
          <w:szCs w:val="24"/>
          <w:highlight w:val="green"/>
        </w:rPr>
      </w:pPr>
      <w:r w:rsidRPr="0FE42EFC" w:rsidR="6815C545">
        <w:rPr>
          <w:rFonts w:ascii="Aptos" w:hAnsi="Aptos" w:eastAsia="Aptos" w:cs="Aptos"/>
          <w:b w:val="1"/>
          <w:bCs w:val="1"/>
          <w:highlight w:val="green"/>
        </w:rPr>
        <w:t>La puerta de la ducha del baño se rompió, ¿quién debe reemplazarla?</w:t>
      </w:r>
    </w:p>
    <w:p w:rsidR="05DEF3EF" w:rsidP="0FE42EFC" w:rsidRDefault="05DEF3EF" w14:paraId="20D2F0A0" w14:textId="2AF0934C">
      <w:pPr>
        <w:pStyle w:val="ListParagraph"/>
        <w:ind w:left="420"/>
        <w:jc w:val="left"/>
        <w:rPr>
          <w:rFonts w:ascii="Aptos" w:hAnsi="Aptos" w:eastAsia="Aptos" w:cs="Aptos"/>
          <w:b w:val="1"/>
          <w:bCs w:val="1"/>
          <w:sz w:val="24"/>
          <w:szCs w:val="24"/>
          <w:highlight w:val="green"/>
        </w:rPr>
      </w:pPr>
    </w:p>
    <w:p w:rsidR="667A6AFE" w:rsidP="0FE42EFC" w:rsidRDefault="667A6AFE" w14:paraId="1ECECA11" w14:textId="2EE49994">
      <w:pPr>
        <w:pStyle w:val="ListParagraph"/>
        <w:spacing w:before="240" w:after="240"/>
        <w:ind w:left="420"/>
        <w:jc w:val="left"/>
        <w:rPr>
          <w:rFonts w:ascii="Aptos" w:hAnsi="Aptos" w:eastAsia="Aptos" w:cs="Aptos"/>
          <w:sz w:val="24"/>
          <w:szCs w:val="24"/>
          <w:highlight w:val="green"/>
        </w:rPr>
      </w:pPr>
      <w:r w:rsidRPr="0FE42EFC" w:rsidR="667A6AFE">
        <w:rPr>
          <w:rFonts w:ascii="Aptos" w:hAnsi="Aptos" w:eastAsia="Aptos" w:cs="Aptos"/>
          <w:highlight w:val="green"/>
        </w:rPr>
        <w:t>Primero verificaremos si hay algún reporte sobre la situación. Si no es así, es posible que el daño haya sido por mal uso, en cuyo caso la responsabilidad sería del arrendatario.</w:t>
      </w:r>
    </w:p>
    <w:p w:rsidR="05DEF3EF" w:rsidP="0FE42EFC" w:rsidRDefault="05DEF3EF" w14:paraId="28D58347" w14:textId="12083236">
      <w:pPr>
        <w:pStyle w:val="ListParagraph"/>
        <w:spacing w:before="240" w:after="240"/>
        <w:ind w:left="420"/>
        <w:jc w:val="left"/>
        <w:rPr>
          <w:rFonts w:ascii="Aptos" w:hAnsi="Aptos" w:eastAsia="Aptos" w:cs="Aptos"/>
          <w:highlight w:val="green"/>
        </w:rPr>
      </w:pPr>
    </w:p>
    <w:p w:rsidR="001B4AF5" w:rsidP="0FE42EFC" w:rsidRDefault="2C14AF24" w14:paraId="6B3062DA" w14:textId="57C0DAF8">
      <w:pPr>
        <w:pStyle w:val="ListParagraph"/>
        <w:numPr>
          <w:ilvl w:val="0"/>
          <w:numId w:val="13"/>
        </w:numPr>
        <w:tabs>
          <w:tab w:val="left" w:pos="420"/>
        </w:tabs>
        <w:spacing w:before="240" w:after="240"/>
        <w:jc w:val="left"/>
        <w:rPr>
          <w:rFonts w:ascii="Aptos" w:hAnsi="Aptos" w:eastAsia="Aptos" w:cs="Aptos"/>
          <w:b w:val="1"/>
          <w:bCs w:val="1"/>
          <w:sz w:val="24"/>
          <w:szCs w:val="24"/>
          <w:highlight w:val="green"/>
        </w:rPr>
      </w:pPr>
      <w:r w:rsidRPr="0FE42EFC" w:rsidR="4E3CD397">
        <w:rPr>
          <w:rFonts w:eastAsia="宋体" w:eastAsiaTheme="minorEastAsia"/>
          <w:b w:val="1"/>
          <w:bCs w:val="1"/>
          <w:highlight w:val="green"/>
        </w:rPr>
        <w:t>¿Quién es el encargado de agendar la cita para la revisión periódica del gas?</w:t>
      </w:r>
    </w:p>
    <w:p w:rsidR="5621922A" w:rsidP="0FE42EFC" w:rsidRDefault="5621922A" w14:paraId="33409CEC" w14:textId="4CB50B1C">
      <w:pPr>
        <w:pStyle w:val="ListParagraph"/>
        <w:tabs>
          <w:tab w:val="left" w:pos="420"/>
        </w:tabs>
        <w:spacing w:before="240" w:after="240"/>
        <w:ind w:left="780"/>
        <w:jc w:val="left"/>
        <w:rPr>
          <w:rFonts w:ascii="Aptos" w:hAnsi="Aptos" w:eastAsia="Aptos" w:cs="Aptos"/>
          <w:color w:val="000000" w:themeColor="text1"/>
          <w:highlight w:val="green"/>
        </w:rPr>
      </w:pPr>
    </w:p>
    <w:p w:rsidR="45B856E3" w:rsidP="0FE42EFC" w:rsidRDefault="45B856E3" w14:paraId="207D41F9" w14:textId="38A26080">
      <w:pPr>
        <w:pStyle w:val="ListParagraph"/>
        <w:tabs>
          <w:tab w:val="left" w:leader="none" w:pos="420"/>
        </w:tabs>
        <w:spacing w:before="240" w:after="240"/>
        <w:ind w:left="420"/>
        <w:jc w:val="left"/>
        <w:rPr>
          <w:rFonts w:ascii="Aptos" w:hAnsi="Aptos" w:eastAsia="Aptos" w:cs="Aptos"/>
          <w:color w:val="000000" w:themeColor="text1" w:themeTint="FF" w:themeShade="FF"/>
          <w:highlight w:val="green"/>
        </w:rPr>
      </w:pPr>
      <w:r w:rsidRPr="0FE42EFC" w:rsidR="45B856E3">
        <w:rPr>
          <w:rFonts w:ascii="Aptos" w:hAnsi="Aptos" w:eastAsia="Aptos" w:cs="Aptos"/>
          <w:color w:val="000000" w:themeColor="text1" w:themeTint="FF" w:themeShade="FF"/>
          <w:highlight w:val="green"/>
        </w:rPr>
        <w:t>El arrendatario es responsable de agendar la cita con la entidad prestadora del servicio. Si no lo hace y esto provoca la suspensión del servicio, el arrendatario deberá asumir el costo de la reconexión, el propietario se encargará del pago por la revisión.</w:t>
      </w:r>
    </w:p>
    <w:p w:rsidR="5621922A" w:rsidP="05DEF3EF" w:rsidRDefault="5621922A" w14:paraId="4BDD3299" w14:textId="52B64F49">
      <w:pPr>
        <w:pStyle w:val="ListParagraph"/>
        <w:tabs>
          <w:tab w:val="left" w:pos="420"/>
        </w:tabs>
        <w:spacing w:before="240" w:after="240"/>
        <w:ind w:left="780"/>
        <w:jc w:val="left"/>
        <w:rPr>
          <w:rFonts w:ascii="Aptos" w:hAnsi="Aptos" w:eastAsia="Aptos" w:cs="Aptos"/>
          <w:b w:val="1"/>
          <w:bCs w:val="1"/>
          <w:color w:val="000000" w:themeColor="text1"/>
        </w:rPr>
      </w:pPr>
    </w:p>
    <w:p w:rsidR="1873BB9D" w:rsidP="05DEF3EF" w:rsidRDefault="1873BB9D" w14:paraId="55863BAC" w14:textId="5CD88913">
      <w:pPr>
        <w:pStyle w:val="ListParagraph"/>
        <w:numPr>
          <w:ilvl w:val="0"/>
          <w:numId w:val="13"/>
        </w:numPr>
        <w:tabs>
          <w:tab w:val="left" w:pos="420"/>
        </w:tabs>
        <w:spacing w:before="240" w:after="240"/>
        <w:jc w:val="left"/>
        <w:rPr>
          <w:rFonts w:ascii="Aptos" w:hAnsi="Aptos" w:eastAsia="Aptos" w:cs="Aptos"/>
          <w:b w:val="1"/>
          <w:bCs w:val="1"/>
          <w:color w:val="000000" w:themeColor="text1"/>
          <w:sz w:val="24"/>
          <w:szCs w:val="24"/>
        </w:rPr>
      </w:pPr>
      <w:r w:rsidRPr="0FE42EFC" w:rsidR="54FD38AD">
        <w:rPr>
          <w:rFonts w:ascii="Aptos" w:hAnsi="Aptos" w:eastAsia="Aptos" w:cs="Aptos"/>
          <w:b w:val="1"/>
          <w:bCs w:val="1"/>
          <w:color w:val="000000" w:themeColor="text1" w:themeTint="FF" w:themeShade="FF"/>
          <w:highlight w:val="green"/>
        </w:rPr>
        <w:t>¿D</w:t>
      </w:r>
      <w:r w:rsidRPr="0FE42EFC" w:rsidR="54FD38AD">
        <w:rPr>
          <w:rFonts w:ascii="Aptos" w:hAnsi="Aptos" w:eastAsia="Aptos" w:cs="Aptos"/>
          <w:b w:val="1"/>
          <w:bCs w:val="1"/>
          <w:color w:val="000000" w:themeColor="text1" w:themeTint="FF" w:themeShade="FF"/>
        </w:rPr>
        <w:t>ebo asumir como arrendatario el retroactivo de las administraciones?</w:t>
      </w:r>
    </w:p>
    <w:p w:rsidR="05DEF3EF" w:rsidP="05DEF3EF" w:rsidRDefault="05DEF3EF" w14:paraId="567820D6" w14:textId="5C02F029">
      <w:pPr>
        <w:pStyle w:val="ListParagraph"/>
        <w:tabs>
          <w:tab w:val="left" w:leader="none" w:pos="420"/>
        </w:tabs>
        <w:spacing w:before="240" w:after="240"/>
        <w:ind w:left="420"/>
        <w:jc w:val="left"/>
        <w:rPr>
          <w:rFonts w:ascii="Aptos" w:hAnsi="Aptos" w:eastAsia="Aptos" w:cs="Aptos"/>
          <w:b w:val="1"/>
          <w:bCs w:val="1"/>
          <w:color w:val="000000" w:themeColor="text1" w:themeTint="FF" w:themeShade="FF"/>
          <w:sz w:val="24"/>
          <w:szCs w:val="24"/>
        </w:rPr>
      </w:pPr>
    </w:p>
    <w:p w:rsidR="5193865E" w:rsidP="05DEF3EF" w:rsidRDefault="5193865E" w14:paraId="4CD519F5" w14:textId="38867F73">
      <w:pPr>
        <w:pStyle w:val="ListParagraph"/>
        <w:tabs>
          <w:tab w:val="left" w:leader="none" w:pos="420"/>
        </w:tabs>
        <w:spacing w:before="240" w:after="240"/>
        <w:ind w:left="420"/>
        <w:jc w:val="left"/>
        <w:rPr>
          <w:rFonts w:eastAsia="宋体" w:eastAsiaTheme="minorEastAsia"/>
          <w:color w:val="000000" w:themeColor="text1" w:themeTint="FF" w:themeShade="FF"/>
          <w:sz w:val="24"/>
          <w:szCs w:val="24"/>
        </w:rPr>
      </w:pPr>
      <w:r w:rsidRPr="05DEF3EF" w:rsidR="5193865E">
        <w:rPr>
          <w:rFonts w:eastAsia="宋体" w:eastAsiaTheme="minorEastAsia"/>
          <w:color w:val="000000" w:themeColor="text1" w:themeTint="FF" w:themeShade="FF"/>
        </w:rPr>
        <w:t>Si el arrendatario es quien paga las administraciones, debe asumir cualquier valor retroactivo generado. De lo contrario, ese pago corre por cuenta del propietario.</w:t>
      </w:r>
    </w:p>
    <w:p w:rsidR="05DEF3EF" w:rsidP="05DEF3EF" w:rsidRDefault="05DEF3EF" w14:paraId="741A5091" w14:textId="2C334E95">
      <w:pPr>
        <w:pStyle w:val="ListParagraph"/>
        <w:tabs>
          <w:tab w:val="left" w:leader="none" w:pos="420"/>
        </w:tabs>
        <w:spacing w:before="240" w:after="240"/>
        <w:ind w:left="420"/>
        <w:jc w:val="left"/>
        <w:rPr>
          <w:rFonts w:eastAsia="宋体" w:eastAsiaTheme="minorEastAsia"/>
          <w:color w:val="000000" w:themeColor="text1" w:themeTint="FF" w:themeShade="FF"/>
        </w:rPr>
      </w:pPr>
    </w:p>
    <w:p w:rsidR="33B8DF7D" w:rsidP="05DEF3EF" w:rsidRDefault="33B8DF7D" w14:paraId="0383C6ED" w14:textId="63AE4EF3">
      <w:pPr>
        <w:pStyle w:val="ListParagraph"/>
        <w:numPr>
          <w:ilvl w:val="0"/>
          <w:numId w:val="21"/>
        </w:numPr>
        <w:tabs>
          <w:tab w:val="left" w:leader="none" w:pos="420"/>
        </w:tabs>
        <w:spacing w:before="240" w:after="240"/>
        <w:jc w:val="left"/>
        <w:rPr>
          <w:rFonts w:eastAsia="宋体" w:eastAsiaTheme="minorEastAsia"/>
          <w:b w:val="1"/>
          <w:bCs w:val="1"/>
          <w:color w:val="000000" w:themeColor="text1" w:themeTint="FF" w:themeShade="FF"/>
        </w:rPr>
      </w:pPr>
      <w:r w:rsidRPr="05DEF3EF" w:rsidR="33B8DF7D">
        <w:rPr>
          <w:rFonts w:eastAsia="宋体" w:eastAsiaTheme="minorEastAsia"/>
          <w:b w:val="1"/>
          <w:bCs w:val="1"/>
          <w:color w:val="000000" w:themeColor="text1" w:themeTint="FF" w:themeShade="FF"/>
        </w:rPr>
        <w:t>Quiero cambiar la cuenta donde me depositan el canon de arrendamient</w:t>
      </w:r>
      <w:r w:rsidRPr="05DEF3EF" w:rsidR="1494CFCF">
        <w:rPr>
          <w:rFonts w:eastAsia="宋体" w:eastAsiaTheme="minorEastAsia"/>
          <w:b w:val="1"/>
          <w:bCs w:val="1"/>
          <w:color w:val="000000" w:themeColor="text1" w:themeTint="FF" w:themeShade="FF"/>
        </w:rPr>
        <w:t>o</w:t>
      </w:r>
    </w:p>
    <w:p w:rsidR="14331D26" w:rsidP="05DEF3EF" w:rsidRDefault="14331D26" w14:paraId="5075695D" w14:textId="7585B78A">
      <w:pPr>
        <w:pStyle w:val="Normal"/>
        <w:tabs>
          <w:tab w:val="left" w:leader="none" w:pos="420"/>
        </w:tabs>
        <w:spacing w:before="240" w:after="240"/>
        <w:jc w:val="left"/>
        <w:rPr>
          <w:rFonts w:eastAsia="宋体" w:eastAsiaTheme="minorEastAsia"/>
          <w:b w:val="0"/>
          <w:bCs w:val="0"/>
          <w:color w:val="000000" w:themeColor="text1" w:themeTint="FF" w:themeShade="FF"/>
          <w:sz w:val="24"/>
          <w:szCs w:val="24"/>
        </w:rPr>
      </w:pPr>
      <w:r w:rsidRPr="05DEF3EF" w:rsidR="14331D26">
        <w:rPr>
          <w:rFonts w:eastAsia="宋体" w:eastAsiaTheme="minorEastAsia"/>
          <w:b w:val="0"/>
          <w:bCs w:val="0"/>
          <w:color w:val="000000" w:themeColor="text1" w:themeTint="FF" w:themeShade="FF"/>
          <w:sz w:val="24"/>
          <w:szCs w:val="24"/>
        </w:rPr>
        <w:t>Ingresa por servicios a un click, opcion radica tu solicitud</w:t>
      </w:r>
    </w:p>
    <w:p w:rsidR="1494CFCF" w:rsidP="05DEF3EF" w:rsidRDefault="1494CFCF" w14:paraId="733411F4" w14:textId="19495160">
      <w:pPr>
        <w:pStyle w:val="ListParagraph"/>
        <w:numPr>
          <w:ilvl w:val="0"/>
          <w:numId w:val="21"/>
        </w:numPr>
        <w:tabs>
          <w:tab w:val="left" w:leader="none" w:pos="420"/>
        </w:tabs>
        <w:spacing w:before="240" w:after="240"/>
        <w:jc w:val="left"/>
        <w:rPr>
          <w:rFonts w:eastAsia="宋体" w:eastAsiaTheme="minorEastAsia"/>
          <w:b w:val="1"/>
          <w:bCs w:val="1"/>
          <w:color w:val="000000" w:themeColor="text1" w:themeTint="FF" w:themeShade="FF"/>
        </w:rPr>
      </w:pPr>
      <w:r w:rsidRPr="05DEF3EF" w:rsidR="1494CFCF">
        <w:rPr>
          <w:rFonts w:eastAsia="宋体" w:eastAsiaTheme="minorEastAsia"/>
          <w:b w:val="1"/>
          <w:bCs w:val="1"/>
          <w:color w:val="000000" w:themeColor="text1" w:themeTint="FF" w:themeShade="FF"/>
        </w:rPr>
        <w:t>Ahora quiero pagar la administración de mi copropiedad</w:t>
      </w:r>
    </w:p>
    <w:p w:rsidR="677F36A2" w:rsidP="05DEF3EF" w:rsidRDefault="677F36A2" w14:paraId="315F4352" w14:textId="7585B78A">
      <w:pPr>
        <w:pStyle w:val="Normal"/>
        <w:tabs>
          <w:tab w:val="left" w:leader="none" w:pos="420"/>
        </w:tabs>
        <w:spacing w:before="240" w:after="240"/>
        <w:jc w:val="left"/>
        <w:rPr>
          <w:rFonts w:eastAsia="宋体" w:eastAsiaTheme="minorEastAsia"/>
          <w:b w:val="0"/>
          <w:bCs w:val="0"/>
          <w:color w:val="000000" w:themeColor="text1" w:themeTint="FF" w:themeShade="FF"/>
          <w:sz w:val="24"/>
          <w:szCs w:val="24"/>
        </w:rPr>
      </w:pPr>
      <w:r w:rsidRPr="05DEF3EF" w:rsidR="677F36A2">
        <w:rPr>
          <w:rFonts w:eastAsia="宋体" w:eastAsiaTheme="minorEastAsia"/>
          <w:b w:val="0"/>
          <w:bCs w:val="0"/>
          <w:color w:val="000000" w:themeColor="text1" w:themeTint="FF" w:themeShade="FF"/>
          <w:sz w:val="24"/>
          <w:szCs w:val="24"/>
        </w:rPr>
        <w:t>Ingresa por servicios a un click, opcion radica tu solicitud</w:t>
      </w:r>
    </w:p>
    <w:p w:rsidR="05DEF3EF" w:rsidP="05DEF3EF" w:rsidRDefault="05DEF3EF" w14:paraId="61A124AC" w14:textId="6E2AD3F4">
      <w:pPr>
        <w:pStyle w:val="Normal"/>
        <w:tabs>
          <w:tab w:val="left" w:leader="none" w:pos="420"/>
        </w:tabs>
        <w:spacing w:before="240" w:after="240"/>
        <w:jc w:val="left"/>
        <w:rPr>
          <w:rFonts w:eastAsia="宋体" w:eastAsiaTheme="minorEastAsia"/>
          <w:b w:val="1"/>
          <w:bCs w:val="1"/>
          <w:color w:val="000000" w:themeColor="text1" w:themeTint="FF" w:themeShade="FF"/>
          <w:sz w:val="24"/>
          <w:szCs w:val="24"/>
        </w:rPr>
      </w:pPr>
    </w:p>
    <w:sectPr w:rsidR="70F165A8">
      <w:pgSz w:w="11906" w:h="16838" w:orient="portrait"/>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DU" w:author="Daniela Zapata Uribe" w:date="2025-05-26T13:03:00Z" w:id="1">
    <w:p w:rsidR="00EE7153" w:rsidRDefault="00EE7153" w14:paraId="2C44AF9D" w14:textId="7DD21D8C">
      <w:r>
        <w:annotationRef/>
      </w:r>
      <w:r w:rsidRPr="31185F5E">
        <w:t>Ingresar en la página con la URL de la página</w:t>
      </w:r>
    </w:p>
  </w:comment>
  <w:comment w:initials="DU" w:author="Daniela Zapata Uribe" w:date="2025-05-26T13:14:00Z" w:id="2">
    <w:p w:rsidR="00EE7153" w:rsidRDefault="00EE7153" w14:paraId="0FF04855" w14:textId="529BE777">
      <w:r>
        <w:annotationRef/>
      </w:r>
      <w:r w:rsidRPr="2E126F5A">
        <w:t>Según lo establecido en la Ley 820 de 2003, es necesario consignar una indemnización a favor del arrendatario en el Banco Agrario, con al menos 10 días de anticipación a la fecha de entrega del inmueble. Una vez realizada esta consignación, se notifica al arrendatario, quien tendrá un plazo de hasta 3 meses para desocupar el inmueble.</w:t>
      </w:r>
    </w:p>
  </w:comment>
  <w:comment xmlns:w="http://schemas.openxmlformats.org/wordprocessingml/2006/main" w:initials="DU" w:author="Daniela Zapata Uribe" w:date="2025-05-26T13:23:50" w:id="2076295542">
    <w:p xmlns:w14="http://schemas.microsoft.com/office/word/2010/wordml" xmlns:w="http://schemas.openxmlformats.org/wordprocessingml/2006/main" w:rsidR="00517AC9" w:rsidRDefault="7F043218" w14:paraId="1B4E6707" w14:textId="29E1F5AE">
      <w:pPr>
        <w:pStyle w:val="CommentText"/>
      </w:pPr>
      <w:r>
        <w:rPr>
          <w:rStyle w:val="CommentReference"/>
        </w:rPr>
        <w:annotationRef/>
      </w:r>
      <w:r w:rsidRPr="7018B532" w:rsidR="683FE25E">
        <w:t>Si el beneficiario del pago es el mismo titular del contrato, solo necesitas enviar una carta donde se indique claramente la información que deseas modificar.</w:t>
      </w:r>
    </w:p>
    <w:p xmlns:w14="http://schemas.microsoft.com/office/word/2010/wordml" xmlns:w="http://schemas.openxmlformats.org/wordprocessingml/2006/main" w:rsidR="6DF26B5E" w:rsidRDefault="42FB6FE7" w14:paraId="00264ED3" w14:textId="52E27FFC">
      <w:pPr>
        <w:pStyle w:val="CommentText"/>
      </w:pPr>
      <w:r w:rsidRPr="587357E3" w:rsidR="316E1A82">
        <w:t>Pero si el beneficiario económico es diferente al titular, será necesario presentar una carta autenticada o un poder que autorice recibir el pago del canon.</w:t>
      </w:r>
    </w:p>
    <w:p xmlns:w14="http://schemas.microsoft.com/office/word/2010/wordml" xmlns:w="http://schemas.openxmlformats.org/wordprocessingml/2006/main" w:rsidR="0D9473CF" w:rsidRDefault="6C4A88AA" w14:paraId="3715F326" w14:textId="3911C8B2">
      <w:pPr>
        <w:pStyle w:val="CommentText"/>
      </w:pPr>
      <w:r w:rsidRPr="5F9E257F" w:rsidR="5D9FC5F8">
        <w:rPr>
          <w:b w:val="1"/>
          <w:bCs w:val="1"/>
        </w:rPr>
        <w:t>Nota importante:</w:t>
      </w:r>
      <w:r w:rsidRPr="3E2F5578" w:rsidR="06937ACB">
        <w:t xml:space="preserve"> Ten en cuenta la fecha de pago, porque si haces la solicitud uno o dos días antes de esta fecha, es posible que el cambio no se pueda procesar para ese corte.</w:t>
      </w:r>
    </w:p>
  </w:comment>
  <w:comment xmlns:w="http://schemas.openxmlformats.org/wordprocessingml/2006/main" w:initials="DU" w:author="Daniela Zapata Uribe" w:date="2025-05-26T13:25:51" w:id="1402022818">
    <w:p xmlns:w14="http://schemas.microsoft.com/office/word/2010/wordml" xmlns:w="http://schemas.openxmlformats.org/wordprocessingml/2006/main" w:rsidR="694B4212" w:rsidRDefault="7B991786" w14:paraId="1A22A02A" w14:textId="38D1E654">
      <w:pPr>
        <w:pStyle w:val="CommentText"/>
      </w:pPr>
      <w:r>
        <w:rPr>
          <w:rStyle w:val="CommentReference"/>
        </w:rPr>
        <w:annotationRef/>
      </w:r>
      <w:r w:rsidRPr="2C02B011" w:rsidR="22E6854E">
        <w:t>Ten presente que, si tu contrato es de vivienda urbana, debes hacer la solicitud mínimo 3 meses antes de la fecha de finalización del contrato o de sus prórrogas, teniendo presente lo establecido en el contrato.</w:t>
      </w:r>
    </w:p>
    <w:p xmlns:w14="http://schemas.microsoft.com/office/word/2010/wordml" xmlns:w="http://schemas.openxmlformats.org/wordprocessingml/2006/main" w:rsidR="75FB4A61" w:rsidRDefault="2F087C0E" w14:paraId="282CBFEE" w14:textId="70330255">
      <w:pPr>
        <w:pStyle w:val="CommentText"/>
      </w:pPr>
      <w:r w:rsidRPr="43E1AE25" w:rsidR="6A336622">
        <w:t>Si el contrato es comercial, recuerda tener en cuenta el artículo 520 del Código de Comercio y lo que está establecido en el contrato.</w:t>
      </w:r>
    </w:p>
  </w:comment>
  <w:comment xmlns:w="http://schemas.openxmlformats.org/wordprocessingml/2006/main" w:initials="DU" w:author="Daniela Zapata Uribe" w:date="2025-05-26T13:25:51" w:id="1312236316">
    <w:p xmlns:w14="http://schemas.microsoft.com/office/word/2010/wordml" xmlns:w="http://schemas.openxmlformats.org/wordprocessingml/2006/main" w:rsidR="444246A8" w:rsidRDefault="66772041" w14:paraId="71F92DA2" w14:textId="6737578A">
      <w:pPr>
        <w:pStyle w:val="CommentText"/>
      </w:pPr>
      <w:r>
        <w:rPr>
          <w:rStyle w:val="CommentReference"/>
        </w:rPr>
        <w:annotationRef/>
      </w:r>
      <w:r w:rsidRPr="17DE58A3" w:rsidR="37417DE1">
        <w:t>Ten presente que, si tu contrato es de vivienda urbana, debes hacer la solicitud mínimo 3 meses antes de la fecha de finalización del contrato o de sus prórrogas, teniendo presente lo establecido en el contrato.</w:t>
      </w:r>
    </w:p>
    <w:p xmlns:w14="http://schemas.microsoft.com/office/word/2010/wordml" xmlns:w="http://schemas.openxmlformats.org/wordprocessingml/2006/main" w:rsidR="432D12C7" w:rsidRDefault="28513832" w14:paraId="503AC811" w14:textId="100A58F7">
      <w:pPr>
        <w:pStyle w:val="CommentText"/>
      </w:pPr>
      <w:r w:rsidRPr="38696936" w:rsidR="08C212B0">
        <w:t>Si el contrato es comercial, recuerda tener en cuenta el artículo 520 del Código de Comercio y lo que está establecido en el contrato.</w:t>
      </w:r>
    </w:p>
  </w:comment>
</w:comments>
</file>

<file path=word/commentsExtended.xml><?xml version="1.0" encoding="utf-8"?>
<w15:commentsEx xmlns:mc="http://schemas.openxmlformats.org/markup-compatibility/2006" xmlns:w15="http://schemas.microsoft.com/office/word/2012/wordml" mc:Ignorable="w15">
  <w15:commentEx w15:done="0" w15:paraId="2C44AF9D"/>
  <w15:commentEx w15:done="0" w15:paraId="0FF04855" w15:paraIdParent="2C44AF9D"/>
  <w15:commentEx w15:done="0" w15:paraId="3715F326"/>
  <w15:commentEx w15:done="0" w15:paraId="282CBFEE"/>
  <w15:commentEx w15:done="0" w15:paraId="503AC81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3AD46B8" w16cex:dateUtc="2025-05-26T18:03:00Z"/>
  <w16cex:commentExtensible w16cex:durableId="0CCE2ED7" w16cex:dateUtc="2025-05-26T18:14:00Z"/>
  <w16cex:commentExtensible w16cex:durableId="1696CA33" w16cex:dateUtc="2025-05-26T18:25:51.984Z"/>
  <w16cex:commentExtensible w16cex:durableId="0CAA1E31" w16cex:dateUtc="2025-05-26T18:25:51.984Z"/>
  <w16cex:commentExtensible w16cex:durableId="5E200C1B" w16cex:dateUtc="2025-05-26T18:23:50.156Z"/>
</w16cex:commentsExtensible>
</file>

<file path=word/commentsIds.xml><?xml version="1.0" encoding="utf-8"?>
<w16cid:commentsIds xmlns:mc="http://schemas.openxmlformats.org/markup-compatibility/2006" xmlns:w16cid="http://schemas.microsoft.com/office/word/2016/wordml/cid" mc:Ignorable="w16cid">
  <w16cid:commentId w16cid:paraId="2C44AF9D" w16cid:durableId="33AD46B8"/>
  <w16cid:commentId w16cid:paraId="0FF04855" w16cid:durableId="0CCE2ED7"/>
  <w16cid:commentId w16cid:paraId="3715F326" w16cid:durableId="5E200C1B"/>
  <w16cid:commentId w16cid:paraId="282CBFEE" w16cid:durableId="0CAA1E31"/>
  <w16cid:commentId w16cid:paraId="503AC811" w16cid:durableId="1696CA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510FA7" w:rsidR="009822DC" w:rsidRDefault="009822DC" w14:paraId="52129023" w14:textId="77777777">
      <w:pPr>
        <w:spacing w:line="240" w:lineRule="auto"/>
      </w:pPr>
      <w:r w:rsidRPr="00510FA7">
        <w:separator/>
      </w:r>
    </w:p>
  </w:endnote>
  <w:endnote w:type="continuationSeparator" w:id="0">
    <w:p w:rsidRPr="00510FA7" w:rsidR="009822DC" w:rsidRDefault="009822DC" w14:paraId="34F143B7" w14:textId="77777777">
      <w:pPr>
        <w:spacing w:line="240" w:lineRule="auto"/>
      </w:pPr>
      <w:r w:rsidRPr="00510F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510FA7" w:rsidR="009822DC" w:rsidRDefault="009822DC" w14:paraId="47C309C3" w14:textId="77777777">
      <w:pPr>
        <w:spacing w:after="0"/>
      </w:pPr>
      <w:r w:rsidRPr="00510FA7">
        <w:separator/>
      </w:r>
    </w:p>
  </w:footnote>
  <w:footnote w:type="continuationSeparator" w:id="0">
    <w:p w:rsidRPr="00510FA7" w:rsidR="009822DC" w:rsidRDefault="009822DC" w14:paraId="4302757B" w14:textId="77777777">
      <w:pPr>
        <w:spacing w:after="0"/>
      </w:pPr>
      <w:r w:rsidRPr="00510FA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0">
    <w:nsid w:val="4cd12b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5de95e3"/>
    <w:multiLevelType xmlns:w="http://schemas.openxmlformats.org/wordprocessingml/2006/main" w:val="hybridMultilevel"/>
    <w:lvl xmlns:w="http://schemas.openxmlformats.org/wordprocessingml/2006/main" w:ilvl="0">
      <w:start w:val="1"/>
      <w:numFmt w:val="bullet"/>
      <w:lvlText w:val=""/>
      <w:lvlJc w:val="left"/>
      <w:pPr>
        <w:ind w:left="780" w:hanging="360"/>
      </w:pPr>
      <w:rPr>
        <w:rFonts w:hint="default" w:ascii="Symbol" w:hAnsi="Symbol"/>
      </w:rPr>
    </w:lvl>
    <w:lvl xmlns:w="http://schemas.openxmlformats.org/wordprocessingml/2006/main" w:ilvl="1">
      <w:start w:val="1"/>
      <w:numFmt w:val="bullet"/>
      <w:lvlText w:val="o"/>
      <w:lvlJc w:val="left"/>
      <w:pPr>
        <w:ind w:left="1500" w:hanging="360"/>
      </w:pPr>
      <w:rPr>
        <w:rFonts w:hint="default" w:ascii="Courier New" w:hAnsi="Courier New"/>
      </w:rPr>
    </w:lvl>
    <w:lvl xmlns:w="http://schemas.openxmlformats.org/wordprocessingml/2006/main" w:ilvl="2">
      <w:start w:val="1"/>
      <w:numFmt w:val="bullet"/>
      <w:lvlText w:val=""/>
      <w:lvlJc w:val="left"/>
      <w:pPr>
        <w:ind w:left="2220" w:hanging="360"/>
      </w:pPr>
      <w:rPr>
        <w:rFonts w:hint="default" w:ascii="Wingdings" w:hAnsi="Wingdings"/>
      </w:rPr>
    </w:lvl>
    <w:lvl xmlns:w="http://schemas.openxmlformats.org/wordprocessingml/2006/main" w:ilvl="3">
      <w:start w:val="1"/>
      <w:numFmt w:val="bullet"/>
      <w:lvlText w:val=""/>
      <w:lvlJc w:val="left"/>
      <w:pPr>
        <w:ind w:left="2940" w:hanging="360"/>
      </w:pPr>
      <w:rPr>
        <w:rFonts w:hint="default" w:ascii="Symbol" w:hAnsi="Symbol"/>
      </w:rPr>
    </w:lvl>
    <w:lvl xmlns:w="http://schemas.openxmlformats.org/wordprocessingml/2006/main" w:ilvl="4">
      <w:start w:val="1"/>
      <w:numFmt w:val="bullet"/>
      <w:lvlText w:val="o"/>
      <w:lvlJc w:val="left"/>
      <w:pPr>
        <w:ind w:left="3660" w:hanging="360"/>
      </w:pPr>
      <w:rPr>
        <w:rFonts w:hint="default" w:ascii="Courier New" w:hAnsi="Courier New"/>
      </w:rPr>
    </w:lvl>
    <w:lvl xmlns:w="http://schemas.openxmlformats.org/wordprocessingml/2006/main" w:ilvl="5">
      <w:start w:val="1"/>
      <w:numFmt w:val="bullet"/>
      <w:lvlText w:val=""/>
      <w:lvlJc w:val="left"/>
      <w:pPr>
        <w:ind w:left="4380" w:hanging="360"/>
      </w:pPr>
      <w:rPr>
        <w:rFonts w:hint="default" w:ascii="Wingdings" w:hAnsi="Wingdings"/>
      </w:rPr>
    </w:lvl>
    <w:lvl xmlns:w="http://schemas.openxmlformats.org/wordprocessingml/2006/main" w:ilvl="6">
      <w:start w:val="1"/>
      <w:numFmt w:val="bullet"/>
      <w:lvlText w:val=""/>
      <w:lvlJc w:val="left"/>
      <w:pPr>
        <w:ind w:left="5100" w:hanging="360"/>
      </w:pPr>
      <w:rPr>
        <w:rFonts w:hint="default" w:ascii="Symbol" w:hAnsi="Symbol"/>
      </w:rPr>
    </w:lvl>
    <w:lvl xmlns:w="http://schemas.openxmlformats.org/wordprocessingml/2006/main" w:ilvl="7">
      <w:start w:val="1"/>
      <w:numFmt w:val="bullet"/>
      <w:lvlText w:val="o"/>
      <w:lvlJc w:val="left"/>
      <w:pPr>
        <w:ind w:left="5820" w:hanging="360"/>
      </w:pPr>
      <w:rPr>
        <w:rFonts w:hint="default" w:ascii="Courier New" w:hAnsi="Courier New"/>
      </w:rPr>
    </w:lvl>
    <w:lvl xmlns:w="http://schemas.openxmlformats.org/wordprocessingml/2006/main" w:ilvl="8">
      <w:start w:val="1"/>
      <w:numFmt w:val="bullet"/>
      <w:lvlText w:val=""/>
      <w:lvlJc w:val="left"/>
      <w:pPr>
        <w:ind w:left="6540" w:hanging="360"/>
      </w:pPr>
      <w:rPr>
        <w:rFonts w:hint="default" w:ascii="Wingdings" w:hAnsi="Wingdings"/>
      </w:rPr>
    </w:lvl>
  </w:abstractNum>
  <w:abstractNum w:abstractNumId="0" w15:restartNumberingAfterBreak="0">
    <w:nsid w:val="0C2B96F4"/>
    <w:multiLevelType w:val="hybridMultilevel"/>
    <w:tmpl w:val="FFFFFFFF"/>
    <w:lvl w:ilvl="0" w:tplc="EB942660">
      <w:start w:val="1"/>
      <w:numFmt w:val="bullet"/>
      <w:lvlText w:val=""/>
      <w:lvlJc w:val="left"/>
      <w:pPr>
        <w:ind w:left="720" w:hanging="360"/>
      </w:pPr>
      <w:rPr>
        <w:rFonts w:hint="default" w:ascii="Wingdings" w:hAnsi="Wingdings"/>
      </w:rPr>
    </w:lvl>
    <w:lvl w:ilvl="1" w:tplc="8B48D8EA">
      <w:start w:val="1"/>
      <w:numFmt w:val="bullet"/>
      <w:lvlText w:val="o"/>
      <w:lvlJc w:val="left"/>
      <w:pPr>
        <w:ind w:left="1440" w:hanging="360"/>
      </w:pPr>
      <w:rPr>
        <w:rFonts w:hint="default" w:ascii="Courier New" w:hAnsi="Courier New"/>
      </w:rPr>
    </w:lvl>
    <w:lvl w:ilvl="2" w:tplc="2A2E9AB8">
      <w:start w:val="1"/>
      <w:numFmt w:val="bullet"/>
      <w:lvlText w:val=""/>
      <w:lvlJc w:val="left"/>
      <w:pPr>
        <w:ind w:left="2160" w:hanging="360"/>
      </w:pPr>
      <w:rPr>
        <w:rFonts w:hint="default" w:ascii="Wingdings" w:hAnsi="Wingdings"/>
      </w:rPr>
    </w:lvl>
    <w:lvl w:ilvl="3" w:tplc="F1002B6E">
      <w:start w:val="1"/>
      <w:numFmt w:val="bullet"/>
      <w:lvlText w:val=""/>
      <w:lvlJc w:val="left"/>
      <w:pPr>
        <w:ind w:left="2880" w:hanging="360"/>
      </w:pPr>
      <w:rPr>
        <w:rFonts w:hint="default" w:ascii="Symbol" w:hAnsi="Symbol"/>
      </w:rPr>
    </w:lvl>
    <w:lvl w:ilvl="4" w:tplc="75D4E342">
      <w:start w:val="1"/>
      <w:numFmt w:val="bullet"/>
      <w:lvlText w:val="o"/>
      <w:lvlJc w:val="left"/>
      <w:pPr>
        <w:ind w:left="3600" w:hanging="360"/>
      </w:pPr>
      <w:rPr>
        <w:rFonts w:hint="default" w:ascii="Courier New" w:hAnsi="Courier New"/>
      </w:rPr>
    </w:lvl>
    <w:lvl w:ilvl="5" w:tplc="17FED060">
      <w:start w:val="1"/>
      <w:numFmt w:val="bullet"/>
      <w:lvlText w:val=""/>
      <w:lvlJc w:val="left"/>
      <w:pPr>
        <w:ind w:left="4320" w:hanging="360"/>
      </w:pPr>
      <w:rPr>
        <w:rFonts w:hint="default" w:ascii="Wingdings" w:hAnsi="Wingdings"/>
      </w:rPr>
    </w:lvl>
    <w:lvl w:ilvl="6" w:tplc="7CCC3ECC">
      <w:start w:val="1"/>
      <w:numFmt w:val="bullet"/>
      <w:lvlText w:val=""/>
      <w:lvlJc w:val="left"/>
      <w:pPr>
        <w:ind w:left="5040" w:hanging="360"/>
      </w:pPr>
      <w:rPr>
        <w:rFonts w:hint="default" w:ascii="Symbol" w:hAnsi="Symbol"/>
      </w:rPr>
    </w:lvl>
    <w:lvl w:ilvl="7" w:tplc="923470F6">
      <w:start w:val="1"/>
      <w:numFmt w:val="bullet"/>
      <w:lvlText w:val="o"/>
      <w:lvlJc w:val="left"/>
      <w:pPr>
        <w:ind w:left="5760" w:hanging="360"/>
      </w:pPr>
      <w:rPr>
        <w:rFonts w:hint="default" w:ascii="Courier New" w:hAnsi="Courier New"/>
      </w:rPr>
    </w:lvl>
    <w:lvl w:ilvl="8" w:tplc="F202E97C">
      <w:start w:val="1"/>
      <w:numFmt w:val="bullet"/>
      <w:lvlText w:val=""/>
      <w:lvlJc w:val="left"/>
      <w:pPr>
        <w:ind w:left="6480" w:hanging="360"/>
      </w:pPr>
      <w:rPr>
        <w:rFonts w:hint="default" w:ascii="Wingdings" w:hAnsi="Wingdings"/>
      </w:rPr>
    </w:lvl>
  </w:abstractNum>
  <w:abstractNum w:abstractNumId="1" w15:restartNumberingAfterBreak="0">
    <w:nsid w:val="1182C8B7"/>
    <w:multiLevelType w:val="hybridMultilevel"/>
    <w:tmpl w:val="FFFFFFFF"/>
    <w:lvl w:ilvl="0" w:tplc="D0443B56">
      <w:start w:val="1"/>
      <w:numFmt w:val="bullet"/>
      <w:lvlText w:val=""/>
      <w:lvlJc w:val="left"/>
      <w:pPr>
        <w:ind w:left="720" w:hanging="360"/>
      </w:pPr>
      <w:rPr>
        <w:rFonts w:hint="default" w:ascii="Wingdings" w:hAnsi="Wingdings"/>
      </w:rPr>
    </w:lvl>
    <w:lvl w:ilvl="1" w:tplc="9B6A97C6">
      <w:start w:val="1"/>
      <w:numFmt w:val="bullet"/>
      <w:lvlText w:val="o"/>
      <w:lvlJc w:val="left"/>
      <w:pPr>
        <w:ind w:left="1440" w:hanging="360"/>
      </w:pPr>
      <w:rPr>
        <w:rFonts w:hint="default" w:ascii="Courier New" w:hAnsi="Courier New"/>
      </w:rPr>
    </w:lvl>
    <w:lvl w:ilvl="2" w:tplc="267E3A98">
      <w:start w:val="1"/>
      <w:numFmt w:val="bullet"/>
      <w:lvlText w:val=""/>
      <w:lvlJc w:val="left"/>
      <w:pPr>
        <w:ind w:left="2160" w:hanging="360"/>
      </w:pPr>
      <w:rPr>
        <w:rFonts w:hint="default" w:ascii="Wingdings" w:hAnsi="Wingdings"/>
      </w:rPr>
    </w:lvl>
    <w:lvl w:ilvl="3" w:tplc="2236EA6E">
      <w:start w:val="1"/>
      <w:numFmt w:val="bullet"/>
      <w:lvlText w:val=""/>
      <w:lvlJc w:val="left"/>
      <w:pPr>
        <w:ind w:left="2880" w:hanging="360"/>
      </w:pPr>
      <w:rPr>
        <w:rFonts w:hint="default" w:ascii="Symbol" w:hAnsi="Symbol"/>
      </w:rPr>
    </w:lvl>
    <w:lvl w:ilvl="4" w:tplc="0CB4AF88">
      <w:start w:val="1"/>
      <w:numFmt w:val="bullet"/>
      <w:lvlText w:val="o"/>
      <w:lvlJc w:val="left"/>
      <w:pPr>
        <w:ind w:left="3600" w:hanging="360"/>
      </w:pPr>
      <w:rPr>
        <w:rFonts w:hint="default" w:ascii="Courier New" w:hAnsi="Courier New"/>
      </w:rPr>
    </w:lvl>
    <w:lvl w:ilvl="5" w:tplc="7048EBD8">
      <w:start w:val="1"/>
      <w:numFmt w:val="bullet"/>
      <w:lvlText w:val=""/>
      <w:lvlJc w:val="left"/>
      <w:pPr>
        <w:ind w:left="4320" w:hanging="360"/>
      </w:pPr>
      <w:rPr>
        <w:rFonts w:hint="default" w:ascii="Wingdings" w:hAnsi="Wingdings"/>
      </w:rPr>
    </w:lvl>
    <w:lvl w:ilvl="6" w:tplc="7C5E9AEE">
      <w:start w:val="1"/>
      <w:numFmt w:val="bullet"/>
      <w:lvlText w:val=""/>
      <w:lvlJc w:val="left"/>
      <w:pPr>
        <w:ind w:left="5040" w:hanging="360"/>
      </w:pPr>
      <w:rPr>
        <w:rFonts w:hint="default" w:ascii="Symbol" w:hAnsi="Symbol"/>
      </w:rPr>
    </w:lvl>
    <w:lvl w:ilvl="7" w:tplc="23EA1DC6">
      <w:start w:val="1"/>
      <w:numFmt w:val="bullet"/>
      <w:lvlText w:val="o"/>
      <w:lvlJc w:val="left"/>
      <w:pPr>
        <w:ind w:left="5760" w:hanging="360"/>
      </w:pPr>
      <w:rPr>
        <w:rFonts w:hint="default" w:ascii="Courier New" w:hAnsi="Courier New"/>
      </w:rPr>
    </w:lvl>
    <w:lvl w:ilvl="8" w:tplc="A38265A0">
      <w:start w:val="1"/>
      <w:numFmt w:val="bullet"/>
      <w:lvlText w:val=""/>
      <w:lvlJc w:val="left"/>
      <w:pPr>
        <w:ind w:left="6480" w:hanging="360"/>
      </w:pPr>
      <w:rPr>
        <w:rFonts w:hint="default" w:ascii="Wingdings" w:hAnsi="Wingdings"/>
      </w:rPr>
    </w:lvl>
  </w:abstractNum>
  <w:abstractNum w:abstractNumId="2" w15:restartNumberingAfterBreak="0">
    <w:nsid w:val="1A456CB3"/>
    <w:multiLevelType w:val="hybridMultilevel"/>
    <w:tmpl w:val="1BF87E70"/>
    <w:lvl w:ilvl="0" w:tplc="2928393B">
      <w:start w:val="1"/>
      <w:numFmt w:val="bullet"/>
      <w:lvlText w:val=""/>
      <w:lvlJc w:val="left"/>
      <w:pPr>
        <w:ind w:left="360" w:hanging="360"/>
      </w:pPr>
      <w:rPr>
        <w:rFonts w:hint="default" w:ascii="Wingdings" w:hAnsi="Wingdings"/>
      </w:rPr>
    </w:lvl>
    <w:lvl w:ilvl="1" w:tplc="240A0003" w:tentative="1">
      <w:start w:val="1"/>
      <w:numFmt w:val="bullet"/>
      <w:lvlText w:val="o"/>
      <w:lvlJc w:val="left"/>
      <w:pPr>
        <w:ind w:left="1080" w:hanging="360"/>
      </w:pPr>
      <w:rPr>
        <w:rFonts w:hint="default" w:ascii="Courier New" w:hAnsi="Courier New" w:cs="Courier New"/>
      </w:rPr>
    </w:lvl>
    <w:lvl w:ilvl="2" w:tplc="240A0005" w:tentative="1">
      <w:start w:val="1"/>
      <w:numFmt w:val="bullet"/>
      <w:lvlText w:val=""/>
      <w:lvlJc w:val="left"/>
      <w:pPr>
        <w:ind w:left="1800" w:hanging="360"/>
      </w:pPr>
      <w:rPr>
        <w:rFonts w:hint="default" w:ascii="Wingdings" w:hAnsi="Wingdings"/>
      </w:rPr>
    </w:lvl>
    <w:lvl w:ilvl="3" w:tplc="240A0001" w:tentative="1">
      <w:start w:val="1"/>
      <w:numFmt w:val="bullet"/>
      <w:lvlText w:val=""/>
      <w:lvlJc w:val="left"/>
      <w:pPr>
        <w:ind w:left="2520" w:hanging="360"/>
      </w:pPr>
      <w:rPr>
        <w:rFonts w:hint="default" w:ascii="Symbol" w:hAnsi="Symbol"/>
      </w:rPr>
    </w:lvl>
    <w:lvl w:ilvl="4" w:tplc="240A0003" w:tentative="1">
      <w:start w:val="1"/>
      <w:numFmt w:val="bullet"/>
      <w:lvlText w:val="o"/>
      <w:lvlJc w:val="left"/>
      <w:pPr>
        <w:ind w:left="3240" w:hanging="360"/>
      </w:pPr>
      <w:rPr>
        <w:rFonts w:hint="default" w:ascii="Courier New" w:hAnsi="Courier New" w:cs="Courier New"/>
      </w:rPr>
    </w:lvl>
    <w:lvl w:ilvl="5" w:tplc="240A0005" w:tentative="1">
      <w:start w:val="1"/>
      <w:numFmt w:val="bullet"/>
      <w:lvlText w:val=""/>
      <w:lvlJc w:val="left"/>
      <w:pPr>
        <w:ind w:left="3960" w:hanging="360"/>
      </w:pPr>
      <w:rPr>
        <w:rFonts w:hint="default" w:ascii="Wingdings" w:hAnsi="Wingdings"/>
      </w:rPr>
    </w:lvl>
    <w:lvl w:ilvl="6" w:tplc="240A0001" w:tentative="1">
      <w:start w:val="1"/>
      <w:numFmt w:val="bullet"/>
      <w:lvlText w:val=""/>
      <w:lvlJc w:val="left"/>
      <w:pPr>
        <w:ind w:left="4680" w:hanging="360"/>
      </w:pPr>
      <w:rPr>
        <w:rFonts w:hint="default" w:ascii="Symbol" w:hAnsi="Symbol"/>
      </w:rPr>
    </w:lvl>
    <w:lvl w:ilvl="7" w:tplc="240A0003" w:tentative="1">
      <w:start w:val="1"/>
      <w:numFmt w:val="bullet"/>
      <w:lvlText w:val="o"/>
      <w:lvlJc w:val="left"/>
      <w:pPr>
        <w:ind w:left="5400" w:hanging="360"/>
      </w:pPr>
      <w:rPr>
        <w:rFonts w:hint="default" w:ascii="Courier New" w:hAnsi="Courier New" w:cs="Courier New"/>
      </w:rPr>
    </w:lvl>
    <w:lvl w:ilvl="8" w:tplc="240A0005" w:tentative="1">
      <w:start w:val="1"/>
      <w:numFmt w:val="bullet"/>
      <w:lvlText w:val=""/>
      <w:lvlJc w:val="left"/>
      <w:pPr>
        <w:ind w:left="6120" w:hanging="360"/>
      </w:pPr>
      <w:rPr>
        <w:rFonts w:hint="default" w:ascii="Wingdings" w:hAnsi="Wingdings"/>
      </w:rPr>
    </w:lvl>
  </w:abstractNum>
  <w:abstractNum w:abstractNumId="3" w15:restartNumberingAfterBreak="0">
    <w:nsid w:val="2393F2C5"/>
    <w:multiLevelType w:val="hybridMultilevel"/>
    <w:tmpl w:val="FFFFFFFF"/>
    <w:lvl w:ilvl="0" w:tplc="03063E0E">
      <w:start w:val="1"/>
      <w:numFmt w:val="bullet"/>
      <w:lvlText w:val=""/>
      <w:lvlJc w:val="left"/>
      <w:pPr>
        <w:ind w:left="720" w:hanging="360"/>
      </w:pPr>
      <w:rPr>
        <w:rFonts w:hint="default" w:ascii="Wingdings" w:hAnsi="Wingdings"/>
      </w:rPr>
    </w:lvl>
    <w:lvl w:ilvl="1" w:tplc="1550190A">
      <w:start w:val="1"/>
      <w:numFmt w:val="bullet"/>
      <w:lvlText w:val="o"/>
      <w:lvlJc w:val="left"/>
      <w:pPr>
        <w:ind w:left="1440" w:hanging="360"/>
      </w:pPr>
      <w:rPr>
        <w:rFonts w:hint="default" w:ascii="Courier New" w:hAnsi="Courier New"/>
      </w:rPr>
    </w:lvl>
    <w:lvl w:ilvl="2" w:tplc="D5628E82">
      <w:start w:val="1"/>
      <w:numFmt w:val="bullet"/>
      <w:lvlText w:val=""/>
      <w:lvlJc w:val="left"/>
      <w:pPr>
        <w:ind w:left="2160" w:hanging="360"/>
      </w:pPr>
      <w:rPr>
        <w:rFonts w:hint="default" w:ascii="Wingdings" w:hAnsi="Wingdings"/>
      </w:rPr>
    </w:lvl>
    <w:lvl w:ilvl="3" w:tplc="A9662EA6">
      <w:start w:val="1"/>
      <w:numFmt w:val="bullet"/>
      <w:lvlText w:val=""/>
      <w:lvlJc w:val="left"/>
      <w:pPr>
        <w:ind w:left="2880" w:hanging="360"/>
      </w:pPr>
      <w:rPr>
        <w:rFonts w:hint="default" w:ascii="Symbol" w:hAnsi="Symbol"/>
      </w:rPr>
    </w:lvl>
    <w:lvl w:ilvl="4" w:tplc="24149804">
      <w:start w:val="1"/>
      <w:numFmt w:val="bullet"/>
      <w:lvlText w:val="o"/>
      <w:lvlJc w:val="left"/>
      <w:pPr>
        <w:ind w:left="3600" w:hanging="360"/>
      </w:pPr>
      <w:rPr>
        <w:rFonts w:hint="default" w:ascii="Courier New" w:hAnsi="Courier New"/>
      </w:rPr>
    </w:lvl>
    <w:lvl w:ilvl="5" w:tplc="5BE00620">
      <w:start w:val="1"/>
      <w:numFmt w:val="bullet"/>
      <w:lvlText w:val=""/>
      <w:lvlJc w:val="left"/>
      <w:pPr>
        <w:ind w:left="4320" w:hanging="360"/>
      </w:pPr>
      <w:rPr>
        <w:rFonts w:hint="default" w:ascii="Wingdings" w:hAnsi="Wingdings"/>
      </w:rPr>
    </w:lvl>
    <w:lvl w:ilvl="6" w:tplc="7C52EF2E">
      <w:start w:val="1"/>
      <w:numFmt w:val="bullet"/>
      <w:lvlText w:val=""/>
      <w:lvlJc w:val="left"/>
      <w:pPr>
        <w:ind w:left="5040" w:hanging="360"/>
      </w:pPr>
      <w:rPr>
        <w:rFonts w:hint="default" w:ascii="Symbol" w:hAnsi="Symbol"/>
      </w:rPr>
    </w:lvl>
    <w:lvl w:ilvl="7" w:tplc="684243CA">
      <w:start w:val="1"/>
      <w:numFmt w:val="bullet"/>
      <w:lvlText w:val="o"/>
      <w:lvlJc w:val="left"/>
      <w:pPr>
        <w:ind w:left="5760" w:hanging="360"/>
      </w:pPr>
      <w:rPr>
        <w:rFonts w:hint="default" w:ascii="Courier New" w:hAnsi="Courier New"/>
      </w:rPr>
    </w:lvl>
    <w:lvl w:ilvl="8" w:tplc="29FAAE66">
      <w:start w:val="1"/>
      <w:numFmt w:val="bullet"/>
      <w:lvlText w:val=""/>
      <w:lvlJc w:val="left"/>
      <w:pPr>
        <w:ind w:left="6480" w:hanging="360"/>
      </w:pPr>
      <w:rPr>
        <w:rFonts w:hint="default" w:ascii="Wingdings" w:hAnsi="Wingdings"/>
      </w:rPr>
    </w:lvl>
  </w:abstractNum>
  <w:abstractNum w:abstractNumId="4" w15:restartNumberingAfterBreak="0">
    <w:nsid w:val="2928393B"/>
    <w:multiLevelType w:val="singleLevel"/>
    <w:tmpl w:val="2928393B"/>
    <w:lvl w:ilvl="0">
      <w:start w:val="1"/>
      <w:numFmt w:val="bullet"/>
      <w:lvlText w:val=""/>
      <w:lvlJc w:val="left"/>
      <w:pPr>
        <w:tabs>
          <w:tab w:val="left" w:pos="420"/>
        </w:tabs>
        <w:ind w:left="420" w:hanging="420"/>
      </w:pPr>
      <w:rPr>
        <w:rFonts w:hint="default" w:ascii="Wingdings" w:hAnsi="Wingdings"/>
      </w:rPr>
    </w:lvl>
  </w:abstractNum>
  <w:abstractNum w:abstractNumId="5" w15:restartNumberingAfterBreak="0">
    <w:nsid w:val="34AF340A"/>
    <w:multiLevelType w:val="hybridMultilevel"/>
    <w:tmpl w:val="8A127E98"/>
    <w:lvl w:ilvl="0" w:tplc="1E7A8812">
      <w:start w:val="1"/>
      <w:numFmt w:val="bullet"/>
      <w:lvlText w:val=""/>
      <w:lvlJc w:val="left"/>
      <w:pPr>
        <w:ind w:left="720" w:hanging="360"/>
      </w:pPr>
      <w:rPr>
        <w:rFonts w:hint="default" w:ascii="Symbol" w:hAnsi="Symbol"/>
      </w:rPr>
    </w:lvl>
    <w:lvl w:ilvl="1" w:tplc="A8AC4142">
      <w:start w:val="1"/>
      <w:numFmt w:val="bullet"/>
      <w:lvlText w:val="o"/>
      <w:lvlJc w:val="left"/>
      <w:pPr>
        <w:ind w:left="1440" w:hanging="360"/>
      </w:pPr>
      <w:rPr>
        <w:rFonts w:hint="default" w:ascii="Courier New" w:hAnsi="Courier New"/>
      </w:rPr>
    </w:lvl>
    <w:lvl w:ilvl="2" w:tplc="EF48648A">
      <w:start w:val="1"/>
      <w:numFmt w:val="bullet"/>
      <w:lvlText w:val=""/>
      <w:lvlJc w:val="left"/>
      <w:pPr>
        <w:ind w:left="2160" w:hanging="360"/>
      </w:pPr>
      <w:rPr>
        <w:rFonts w:hint="default" w:ascii="Wingdings" w:hAnsi="Wingdings"/>
      </w:rPr>
    </w:lvl>
    <w:lvl w:ilvl="3" w:tplc="9AC293C4">
      <w:start w:val="1"/>
      <w:numFmt w:val="bullet"/>
      <w:lvlText w:val=""/>
      <w:lvlJc w:val="left"/>
      <w:pPr>
        <w:ind w:left="2880" w:hanging="360"/>
      </w:pPr>
      <w:rPr>
        <w:rFonts w:hint="default" w:ascii="Symbol" w:hAnsi="Symbol"/>
      </w:rPr>
    </w:lvl>
    <w:lvl w:ilvl="4" w:tplc="28C458C4">
      <w:start w:val="1"/>
      <w:numFmt w:val="bullet"/>
      <w:lvlText w:val="o"/>
      <w:lvlJc w:val="left"/>
      <w:pPr>
        <w:ind w:left="3600" w:hanging="360"/>
      </w:pPr>
      <w:rPr>
        <w:rFonts w:hint="default" w:ascii="Courier New" w:hAnsi="Courier New"/>
      </w:rPr>
    </w:lvl>
    <w:lvl w:ilvl="5" w:tplc="D1427328">
      <w:start w:val="1"/>
      <w:numFmt w:val="bullet"/>
      <w:lvlText w:val=""/>
      <w:lvlJc w:val="left"/>
      <w:pPr>
        <w:ind w:left="4320" w:hanging="360"/>
      </w:pPr>
      <w:rPr>
        <w:rFonts w:hint="default" w:ascii="Wingdings" w:hAnsi="Wingdings"/>
      </w:rPr>
    </w:lvl>
    <w:lvl w:ilvl="6" w:tplc="2004BC46">
      <w:start w:val="1"/>
      <w:numFmt w:val="bullet"/>
      <w:lvlText w:val=""/>
      <w:lvlJc w:val="left"/>
      <w:pPr>
        <w:ind w:left="5040" w:hanging="360"/>
      </w:pPr>
      <w:rPr>
        <w:rFonts w:hint="default" w:ascii="Symbol" w:hAnsi="Symbol"/>
      </w:rPr>
    </w:lvl>
    <w:lvl w:ilvl="7" w:tplc="802A4046">
      <w:start w:val="1"/>
      <w:numFmt w:val="bullet"/>
      <w:lvlText w:val="o"/>
      <w:lvlJc w:val="left"/>
      <w:pPr>
        <w:ind w:left="5760" w:hanging="360"/>
      </w:pPr>
      <w:rPr>
        <w:rFonts w:hint="default" w:ascii="Courier New" w:hAnsi="Courier New"/>
      </w:rPr>
    </w:lvl>
    <w:lvl w:ilvl="8" w:tplc="4E688206">
      <w:start w:val="1"/>
      <w:numFmt w:val="bullet"/>
      <w:lvlText w:val=""/>
      <w:lvlJc w:val="left"/>
      <w:pPr>
        <w:ind w:left="6480" w:hanging="360"/>
      </w:pPr>
      <w:rPr>
        <w:rFonts w:hint="default" w:ascii="Wingdings" w:hAnsi="Wingdings"/>
      </w:rPr>
    </w:lvl>
  </w:abstractNum>
  <w:abstractNum w:abstractNumId="6" w15:restartNumberingAfterBreak="0">
    <w:nsid w:val="36CCEBC5"/>
    <w:multiLevelType w:val="hybridMultilevel"/>
    <w:tmpl w:val="FFFFFFFF"/>
    <w:lvl w:ilvl="0" w:tplc="82BE40F4">
      <w:start w:val="1"/>
      <w:numFmt w:val="bullet"/>
      <w:lvlText w:val=""/>
      <w:lvlJc w:val="left"/>
      <w:pPr>
        <w:ind w:left="720" w:hanging="360"/>
      </w:pPr>
      <w:rPr>
        <w:rFonts w:hint="default" w:ascii="Symbol" w:hAnsi="Symbol"/>
      </w:rPr>
    </w:lvl>
    <w:lvl w:ilvl="1" w:tplc="3296098E">
      <w:start w:val="1"/>
      <w:numFmt w:val="bullet"/>
      <w:lvlText w:val="o"/>
      <w:lvlJc w:val="left"/>
      <w:pPr>
        <w:ind w:left="1440" w:hanging="360"/>
      </w:pPr>
      <w:rPr>
        <w:rFonts w:hint="default" w:ascii="Courier New" w:hAnsi="Courier New"/>
      </w:rPr>
    </w:lvl>
    <w:lvl w:ilvl="2" w:tplc="10FE2AF8">
      <w:start w:val="1"/>
      <w:numFmt w:val="bullet"/>
      <w:lvlText w:val=""/>
      <w:lvlJc w:val="left"/>
      <w:pPr>
        <w:ind w:left="2160" w:hanging="360"/>
      </w:pPr>
      <w:rPr>
        <w:rFonts w:hint="default" w:ascii="Wingdings" w:hAnsi="Wingdings"/>
      </w:rPr>
    </w:lvl>
    <w:lvl w:ilvl="3" w:tplc="EECA5488">
      <w:start w:val="1"/>
      <w:numFmt w:val="bullet"/>
      <w:lvlText w:val=""/>
      <w:lvlJc w:val="left"/>
      <w:pPr>
        <w:ind w:left="2880" w:hanging="360"/>
      </w:pPr>
      <w:rPr>
        <w:rFonts w:hint="default" w:ascii="Symbol" w:hAnsi="Symbol"/>
      </w:rPr>
    </w:lvl>
    <w:lvl w:ilvl="4" w:tplc="666EF0AE">
      <w:start w:val="1"/>
      <w:numFmt w:val="bullet"/>
      <w:lvlText w:val="o"/>
      <w:lvlJc w:val="left"/>
      <w:pPr>
        <w:ind w:left="3600" w:hanging="360"/>
      </w:pPr>
      <w:rPr>
        <w:rFonts w:hint="default" w:ascii="Courier New" w:hAnsi="Courier New"/>
      </w:rPr>
    </w:lvl>
    <w:lvl w:ilvl="5" w:tplc="D736C91E">
      <w:start w:val="1"/>
      <w:numFmt w:val="bullet"/>
      <w:lvlText w:val=""/>
      <w:lvlJc w:val="left"/>
      <w:pPr>
        <w:ind w:left="4320" w:hanging="360"/>
      </w:pPr>
      <w:rPr>
        <w:rFonts w:hint="default" w:ascii="Wingdings" w:hAnsi="Wingdings"/>
      </w:rPr>
    </w:lvl>
    <w:lvl w:ilvl="6" w:tplc="29C490C2">
      <w:start w:val="1"/>
      <w:numFmt w:val="bullet"/>
      <w:lvlText w:val=""/>
      <w:lvlJc w:val="left"/>
      <w:pPr>
        <w:ind w:left="5040" w:hanging="360"/>
      </w:pPr>
      <w:rPr>
        <w:rFonts w:hint="default" w:ascii="Symbol" w:hAnsi="Symbol"/>
      </w:rPr>
    </w:lvl>
    <w:lvl w:ilvl="7" w:tplc="D38C303E">
      <w:start w:val="1"/>
      <w:numFmt w:val="bullet"/>
      <w:lvlText w:val="o"/>
      <w:lvlJc w:val="left"/>
      <w:pPr>
        <w:ind w:left="5760" w:hanging="360"/>
      </w:pPr>
      <w:rPr>
        <w:rFonts w:hint="default" w:ascii="Courier New" w:hAnsi="Courier New"/>
      </w:rPr>
    </w:lvl>
    <w:lvl w:ilvl="8" w:tplc="08BC6CCC">
      <w:start w:val="1"/>
      <w:numFmt w:val="bullet"/>
      <w:lvlText w:val=""/>
      <w:lvlJc w:val="left"/>
      <w:pPr>
        <w:ind w:left="6480" w:hanging="360"/>
      </w:pPr>
      <w:rPr>
        <w:rFonts w:hint="default" w:ascii="Wingdings" w:hAnsi="Wingdings"/>
      </w:rPr>
    </w:lvl>
  </w:abstractNum>
  <w:abstractNum w:abstractNumId="7" w15:restartNumberingAfterBreak="0">
    <w:nsid w:val="39C6CEAA"/>
    <w:multiLevelType w:val="hybridMultilevel"/>
    <w:tmpl w:val="FFFFFFFF"/>
    <w:lvl w:ilvl="0" w:tplc="7AD239E4">
      <w:start w:val="1"/>
      <w:numFmt w:val="bullet"/>
      <w:lvlText w:val=""/>
      <w:lvlJc w:val="left"/>
      <w:pPr>
        <w:ind w:left="720" w:hanging="360"/>
      </w:pPr>
      <w:rPr>
        <w:rFonts w:hint="default" w:ascii="Wingdings" w:hAnsi="Wingdings"/>
      </w:rPr>
    </w:lvl>
    <w:lvl w:ilvl="1" w:tplc="6F92CBA0">
      <w:start w:val="1"/>
      <w:numFmt w:val="bullet"/>
      <w:lvlText w:val="o"/>
      <w:lvlJc w:val="left"/>
      <w:pPr>
        <w:ind w:left="1440" w:hanging="360"/>
      </w:pPr>
      <w:rPr>
        <w:rFonts w:hint="default" w:ascii="Courier New" w:hAnsi="Courier New"/>
      </w:rPr>
    </w:lvl>
    <w:lvl w:ilvl="2" w:tplc="39FE31F2">
      <w:start w:val="1"/>
      <w:numFmt w:val="bullet"/>
      <w:lvlText w:val=""/>
      <w:lvlJc w:val="left"/>
      <w:pPr>
        <w:ind w:left="2160" w:hanging="360"/>
      </w:pPr>
      <w:rPr>
        <w:rFonts w:hint="default" w:ascii="Wingdings" w:hAnsi="Wingdings"/>
      </w:rPr>
    </w:lvl>
    <w:lvl w:ilvl="3" w:tplc="9294D454">
      <w:start w:val="1"/>
      <w:numFmt w:val="bullet"/>
      <w:lvlText w:val=""/>
      <w:lvlJc w:val="left"/>
      <w:pPr>
        <w:ind w:left="2880" w:hanging="360"/>
      </w:pPr>
      <w:rPr>
        <w:rFonts w:hint="default" w:ascii="Symbol" w:hAnsi="Symbol"/>
      </w:rPr>
    </w:lvl>
    <w:lvl w:ilvl="4" w:tplc="4BD6B9A8">
      <w:start w:val="1"/>
      <w:numFmt w:val="bullet"/>
      <w:lvlText w:val="o"/>
      <w:lvlJc w:val="left"/>
      <w:pPr>
        <w:ind w:left="3600" w:hanging="360"/>
      </w:pPr>
      <w:rPr>
        <w:rFonts w:hint="default" w:ascii="Courier New" w:hAnsi="Courier New"/>
      </w:rPr>
    </w:lvl>
    <w:lvl w:ilvl="5" w:tplc="E0C0B0AC">
      <w:start w:val="1"/>
      <w:numFmt w:val="bullet"/>
      <w:lvlText w:val=""/>
      <w:lvlJc w:val="left"/>
      <w:pPr>
        <w:ind w:left="4320" w:hanging="360"/>
      </w:pPr>
      <w:rPr>
        <w:rFonts w:hint="default" w:ascii="Wingdings" w:hAnsi="Wingdings"/>
      </w:rPr>
    </w:lvl>
    <w:lvl w:ilvl="6" w:tplc="48E4E192">
      <w:start w:val="1"/>
      <w:numFmt w:val="bullet"/>
      <w:lvlText w:val=""/>
      <w:lvlJc w:val="left"/>
      <w:pPr>
        <w:ind w:left="5040" w:hanging="360"/>
      </w:pPr>
      <w:rPr>
        <w:rFonts w:hint="default" w:ascii="Symbol" w:hAnsi="Symbol"/>
      </w:rPr>
    </w:lvl>
    <w:lvl w:ilvl="7" w:tplc="32D2E8E2">
      <w:start w:val="1"/>
      <w:numFmt w:val="bullet"/>
      <w:lvlText w:val="o"/>
      <w:lvlJc w:val="left"/>
      <w:pPr>
        <w:ind w:left="5760" w:hanging="360"/>
      </w:pPr>
      <w:rPr>
        <w:rFonts w:hint="default" w:ascii="Courier New" w:hAnsi="Courier New"/>
      </w:rPr>
    </w:lvl>
    <w:lvl w:ilvl="8" w:tplc="EE54A278">
      <w:start w:val="1"/>
      <w:numFmt w:val="bullet"/>
      <w:lvlText w:val=""/>
      <w:lvlJc w:val="left"/>
      <w:pPr>
        <w:ind w:left="6480" w:hanging="360"/>
      </w:pPr>
      <w:rPr>
        <w:rFonts w:hint="default" w:ascii="Wingdings" w:hAnsi="Wingdings"/>
      </w:rPr>
    </w:lvl>
  </w:abstractNum>
  <w:abstractNum w:abstractNumId="8" w15:restartNumberingAfterBreak="0">
    <w:nsid w:val="3F31DBCC"/>
    <w:multiLevelType w:val="singleLevel"/>
    <w:tmpl w:val="3F31DBCC"/>
    <w:lvl w:ilvl="0">
      <w:start w:val="1"/>
      <w:numFmt w:val="bullet"/>
      <w:lvlText w:val=""/>
      <w:lvlJc w:val="left"/>
      <w:pPr>
        <w:tabs>
          <w:tab w:val="left" w:pos="420"/>
        </w:tabs>
        <w:ind w:left="420" w:hanging="420"/>
      </w:pPr>
      <w:rPr>
        <w:rFonts w:hint="default" w:ascii="Wingdings" w:hAnsi="Wingdings"/>
      </w:rPr>
    </w:lvl>
  </w:abstractNum>
  <w:abstractNum w:abstractNumId="9" w15:restartNumberingAfterBreak="0">
    <w:nsid w:val="424712C5"/>
    <w:multiLevelType w:val="hybridMultilevel"/>
    <w:tmpl w:val="FFFFFFFF"/>
    <w:lvl w:ilvl="0" w:tplc="EA02DFE6">
      <w:start w:val="1"/>
      <w:numFmt w:val="bullet"/>
      <w:lvlText w:val=""/>
      <w:lvlJc w:val="left"/>
      <w:pPr>
        <w:ind w:left="720" w:hanging="360"/>
      </w:pPr>
      <w:rPr>
        <w:rFonts w:hint="default" w:ascii="Wingdings" w:hAnsi="Wingdings"/>
      </w:rPr>
    </w:lvl>
    <w:lvl w:ilvl="1" w:tplc="12C0D0F4">
      <w:start w:val="1"/>
      <w:numFmt w:val="bullet"/>
      <w:lvlText w:val="o"/>
      <w:lvlJc w:val="left"/>
      <w:pPr>
        <w:ind w:left="1440" w:hanging="360"/>
      </w:pPr>
      <w:rPr>
        <w:rFonts w:hint="default" w:ascii="Courier New" w:hAnsi="Courier New"/>
      </w:rPr>
    </w:lvl>
    <w:lvl w:ilvl="2" w:tplc="BC80F054">
      <w:start w:val="1"/>
      <w:numFmt w:val="bullet"/>
      <w:lvlText w:val=""/>
      <w:lvlJc w:val="left"/>
      <w:pPr>
        <w:ind w:left="2160" w:hanging="360"/>
      </w:pPr>
      <w:rPr>
        <w:rFonts w:hint="default" w:ascii="Wingdings" w:hAnsi="Wingdings"/>
      </w:rPr>
    </w:lvl>
    <w:lvl w:ilvl="3" w:tplc="59D8289E">
      <w:start w:val="1"/>
      <w:numFmt w:val="bullet"/>
      <w:lvlText w:val=""/>
      <w:lvlJc w:val="left"/>
      <w:pPr>
        <w:ind w:left="2880" w:hanging="360"/>
      </w:pPr>
      <w:rPr>
        <w:rFonts w:hint="default" w:ascii="Symbol" w:hAnsi="Symbol"/>
      </w:rPr>
    </w:lvl>
    <w:lvl w:ilvl="4" w:tplc="A65E0DD0">
      <w:start w:val="1"/>
      <w:numFmt w:val="bullet"/>
      <w:lvlText w:val="o"/>
      <w:lvlJc w:val="left"/>
      <w:pPr>
        <w:ind w:left="3600" w:hanging="360"/>
      </w:pPr>
      <w:rPr>
        <w:rFonts w:hint="default" w:ascii="Courier New" w:hAnsi="Courier New"/>
      </w:rPr>
    </w:lvl>
    <w:lvl w:ilvl="5" w:tplc="2EE0C912">
      <w:start w:val="1"/>
      <w:numFmt w:val="bullet"/>
      <w:lvlText w:val=""/>
      <w:lvlJc w:val="left"/>
      <w:pPr>
        <w:ind w:left="4320" w:hanging="360"/>
      </w:pPr>
      <w:rPr>
        <w:rFonts w:hint="default" w:ascii="Wingdings" w:hAnsi="Wingdings"/>
      </w:rPr>
    </w:lvl>
    <w:lvl w:ilvl="6" w:tplc="44E681D0">
      <w:start w:val="1"/>
      <w:numFmt w:val="bullet"/>
      <w:lvlText w:val=""/>
      <w:lvlJc w:val="left"/>
      <w:pPr>
        <w:ind w:left="5040" w:hanging="360"/>
      </w:pPr>
      <w:rPr>
        <w:rFonts w:hint="default" w:ascii="Symbol" w:hAnsi="Symbol"/>
      </w:rPr>
    </w:lvl>
    <w:lvl w:ilvl="7" w:tplc="A7F86EB6">
      <w:start w:val="1"/>
      <w:numFmt w:val="bullet"/>
      <w:lvlText w:val="o"/>
      <w:lvlJc w:val="left"/>
      <w:pPr>
        <w:ind w:left="5760" w:hanging="360"/>
      </w:pPr>
      <w:rPr>
        <w:rFonts w:hint="default" w:ascii="Courier New" w:hAnsi="Courier New"/>
      </w:rPr>
    </w:lvl>
    <w:lvl w:ilvl="8" w:tplc="9D0C521E">
      <w:start w:val="1"/>
      <w:numFmt w:val="bullet"/>
      <w:lvlText w:val=""/>
      <w:lvlJc w:val="left"/>
      <w:pPr>
        <w:ind w:left="6480" w:hanging="360"/>
      </w:pPr>
      <w:rPr>
        <w:rFonts w:hint="default" w:ascii="Wingdings" w:hAnsi="Wingdings"/>
      </w:rPr>
    </w:lvl>
  </w:abstractNum>
  <w:abstractNum w:abstractNumId="10" w15:restartNumberingAfterBreak="0">
    <w:nsid w:val="433C04D9"/>
    <w:multiLevelType w:val="hybridMultilevel"/>
    <w:tmpl w:val="3252FA38"/>
    <w:lvl w:ilvl="0" w:tplc="2928393B">
      <w:start w:val="1"/>
      <w:numFmt w:val="bullet"/>
      <w:lvlText w:val=""/>
      <w:lvlJc w:val="left"/>
      <w:pPr>
        <w:ind w:left="720" w:hanging="360"/>
      </w:pPr>
      <w:rPr>
        <w:rFonts w:hint="default" w:ascii="Wingdings" w:hAnsi="Wingdings"/>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4355F545"/>
    <w:multiLevelType w:val="hybridMultilevel"/>
    <w:tmpl w:val="FFFFFFFF"/>
    <w:lvl w:ilvl="0" w:tplc="58542A0A">
      <w:start w:val="1"/>
      <w:numFmt w:val="bullet"/>
      <w:lvlText w:val=""/>
      <w:lvlJc w:val="left"/>
      <w:pPr>
        <w:ind w:left="1080" w:hanging="360"/>
      </w:pPr>
      <w:rPr>
        <w:rFonts w:hint="default" w:ascii="Wingdings" w:hAnsi="Wingdings"/>
      </w:rPr>
    </w:lvl>
    <w:lvl w:ilvl="1" w:tplc="221AC536">
      <w:start w:val="1"/>
      <w:numFmt w:val="bullet"/>
      <w:lvlText w:val="o"/>
      <w:lvlJc w:val="left"/>
      <w:pPr>
        <w:ind w:left="1800" w:hanging="360"/>
      </w:pPr>
      <w:rPr>
        <w:rFonts w:hint="default" w:ascii="Courier New" w:hAnsi="Courier New"/>
      </w:rPr>
    </w:lvl>
    <w:lvl w:ilvl="2" w:tplc="5B3C8326">
      <w:start w:val="1"/>
      <w:numFmt w:val="bullet"/>
      <w:lvlText w:val=""/>
      <w:lvlJc w:val="left"/>
      <w:pPr>
        <w:ind w:left="2520" w:hanging="360"/>
      </w:pPr>
      <w:rPr>
        <w:rFonts w:hint="default" w:ascii="Wingdings" w:hAnsi="Wingdings"/>
      </w:rPr>
    </w:lvl>
    <w:lvl w:ilvl="3" w:tplc="C25840C0">
      <w:start w:val="1"/>
      <w:numFmt w:val="bullet"/>
      <w:lvlText w:val=""/>
      <w:lvlJc w:val="left"/>
      <w:pPr>
        <w:ind w:left="3240" w:hanging="360"/>
      </w:pPr>
      <w:rPr>
        <w:rFonts w:hint="default" w:ascii="Symbol" w:hAnsi="Symbol"/>
      </w:rPr>
    </w:lvl>
    <w:lvl w:ilvl="4" w:tplc="8A347BD8">
      <w:start w:val="1"/>
      <w:numFmt w:val="bullet"/>
      <w:lvlText w:val="o"/>
      <w:lvlJc w:val="left"/>
      <w:pPr>
        <w:ind w:left="3960" w:hanging="360"/>
      </w:pPr>
      <w:rPr>
        <w:rFonts w:hint="default" w:ascii="Courier New" w:hAnsi="Courier New"/>
      </w:rPr>
    </w:lvl>
    <w:lvl w:ilvl="5" w:tplc="7BBA0640">
      <w:start w:val="1"/>
      <w:numFmt w:val="bullet"/>
      <w:lvlText w:val=""/>
      <w:lvlJc w:val="left"/>
      <w:pPr>
        <w:ind w:left="4680" w:hanging="360"/>
      </w:pPr>
      <w:rPr>
        <w:rFonts w:hint="default" w:ascii="Wingdings" w:hAnsi="Wingdings"/>
      </w:rPr>
    </w:lvl>
    <w:lvl w:ilvl="6" w:tplc="262E1A46">
      <w:start w:val="1"/>
      <w:numFmt w:val="bullet"/>
      <w:lvlText w:val=""/>
      <w:lvlJc w:val="left"/>
      <w:pPr>
        <w:ind w:left="5400" w:hanging="360"/>
      </w:pPr>
      <w:rPr>
        <w:rFonts w:hint="default" w:ascii="Symbol" w:hAnsi="Symbol"/>
      </w:rPr>
    </w:lvl>
    <w:lvl w:ilvl="7" w:tplc="36525B28">
      <w:start w:val="1"/>
      <w:numFmt w:val="bullet"/>
      <w:lvlText w:val="o"/>
      <w:lvlJc w:val="left"/>
      <w:pPr>
        <w:ind w:left="6120" w:hanging="360"/>
      </w:pPr>
      <w:rPr>
        <w:rFonts w:hint="default" w:ascii="Courier New" w:hAnsi="Courier New"/>
      </w:rPr>
    </w:lvl>
    <w:lvl w:ilvl="8" w:tplc="95C40D5E">
      <w:start w:val="1"/>
      <w:numFmt w:val="bullet"/>
      <w:lvlText w:val=""/>
      <w:lvlJc w:val="left"/>
      <w:pPr>
        <w:ind w:left="6840" w:hanging="360"/>
      </w:pPr>
      <w:rPr>
        <w:rFonts w:hint="default" w:ascii="Wingdings" w:hAnsi="Wingdings"/>
      </w:rPr>
    </w:lvl>
  </w:abstractNum>
  <w:abstractNum w:abstractNumId="12" w15:restartNumberingAfterBreak="0">
    <w:nsid w:val="4EC72AF5"/>
    <w:multiLevelType w:val="hybridMultilevel"/>
    <w:tmpl w:val="FFFFFFFF"/>
    <w:lvl w:ilvl="0" w:tplc="8F7C0A76">
      <w:start w:val="1"/>
      <w:numFmt w:val="bullet"/>
      <w:lvlText w:val=""/>
      <w:lvlJc w:val="left"/>
      <w:pPr>
        <w:ind w:left="1140" w:hanging="360"/>
      </w:pPr>
      <w:rPr>
        <w:rFonts w:hint="default" w:ascii="Wingdings" w:hAnsi="Wingdings"/>
      </w:rPr>
    </w:lvl>
    <w:lvl w:ilvl="1" w:tplc="CF5A2608">
      <w:start w:val="1"/>
      <w:numFmt w:val="bullet"/>
      <w:lvlText w:val="o"/>
      <w:lvlJc w:val="left"/>
      <w:pPr>
        <w:ind w:left="1860" w:hanging="360"/>
      </w:pPr>
      <w:rPr>
        <w:rFonts w:hint="default" w:ascii="Courier New" w:hAnsi="Courier New"/>
      </w:rPr>
    </w:lvl>
    <w:lvl w:ilvl="2" w:tplc="4FA619F6">
      <w:start w:val="1"/>
      <w:numFmt w:val="bullet"/>
      <w:lvlText w:val=""/>
      <w:lvlJc w:val="left"/>
      <w:pPr>
        <w:ind w:left="2580" w:hanging="360"/>
      </w:pPr>
      <w:rPr>
        <w:rFonts w:hint="default" w:ascii="Wingdings" w:hAnsi="Wingdings"/>
      </w:rPr>
    </w:lvl>
    <w:lvl w:ilvl="3" w:tplc="3C887A6E">
      <w:start w:val="1"/>
      <w:numFmt w:val="bullet"/>
      <w:lvlText w:val=""/>
      <w:lvlJc w:val="left"/>
      <w:pPr>
        <w:ind w:left="3300" w:hanging="360"/>
      </w:pPr>
      <w:rPr>
        <w:rFonts w:hint="default" w:ascii="Symbol" w:hAnsi="Symbol"/>
      </w:rPr>
    </w:lvl>
    <w:lvl w:ilvl="4" w:tplc="3CECA3FE">
      <w:start w:val="1"/>
      <w:numFmt w:val="bullet"/>
      <w:lvlText w:val="o"/>
      <w:lvlJc w:val="left"/>
      <w:pPr>
        <w:ind w:left="4020" w:hanging="360"/>
      </w:pPr>
      <w:rPr>
        <w:rFonts w:hint="default" w:ascii="Courier New" w:hAnsi="Courier New"/>
      </w:rPr>
    </w:lvl>
    <w:lvl w:ilvl="5" w:tplc="CCD2467A">
      <w:start w:val="1"/>
      <w:numFmt w:val="bullet"/>
      <w:lvlText w:val=""/>
      <w:lvlJc w:val="left"/>
      <w:pPr>
        <w:ind w:left="4740" w:hanging="360"/>
      </w:pPr>
      <w:rPr>
        <w:rFonts w:hint="default" w:ascii="Wingdings" w:hAnsi="Wingdings"/>
      </w:rPr>
    </w:lvl>
    <w:lvl w:ilvl="6" w:tplc="20361AEC">
      <w:start w:val="1"/>
      <w:numFmt w:val="bullet"/>
      <w:lvlText w:val=""/>
      <w:lvlJc w:val="left"/>
      <w:pPr>
        <w:ind w:left="5460" w:hanging="360"/>
      </w:pPr>
      <w:rPr>
        <w:rFonts w:hint="default" w:ascii="Symbol" w:hAnsi="Symbol"/>
      </w:rPr>
    </w:lvl>
    <w:lvl w:ilvl="7" w:tplc="16F29DEA">
      <w:start w:val="1"/>
      <w:numFmt w:val="bullet"/>
      <w:lvlText w:val="o"/>
      <w:lvlJc w:val="left"/>
      <w:pPr>
        <w:ind w:left="6180" w:hanging="360"/>
      </w:pPr>
      <w:rPr>
        <w:rFonts w:hint="default" w:ascii="Courier New" w:hAnsi="Courier New"/>
      </w:rPr>
    </w:lvl>
    <w:lvl w:ilvl="8" w:tplc="8FD2EE34">
      <w:start w:val="1"/>
      <w:numFmt w:val="bullet"/>
      <w:lvlText w:val=""/>
      <w:lvlJc w:val="left"/>
      <w:pPr>
        <w:ind w:left="6900" w:hanging="360"/>
      </w:pPr>
      <w:rPr>
        <w:rFonts w:hint="default" w:ascii="Wingdings" w:hAnsi="Wingdings"/>
      </w:rPr>
    </w:lvl>
  </w:abstractNum>
  <w:abstractNum w:abstractNumId="13" w15:restartNumberingAfterBreak="0">
    <w:nsid w:val="5FC78ED4"/>
    <w:multiLevelType w:val="hybridMultilevel"/>
    <w:tmpl w:val="42AC3DA6"/>
    <w:lvl w:ilvl="0" w:tplc="61100534">
      <w:start w:val="1"/>
      <w:numFmt w:val="bullet"/>
      <w:lvlText w:val=""/>
      <w:lvlJc w:val="left"/>
      <w:pPr>
        <w:ind w:left="720" w:hanging="360"/>
      </w:pPr>
      <w:rPr>
        <w:rFonts w:hint="default" w:ascii="Symbol" w:hAnsi="Symbol"/>
      </w:rPr>
    </w:lvl>
    <w:lvl w:ilvl="1" w:tplc="FA8C5BCC">
      <w:start w:val="1"/>
      <w:numFmt w:val="bullet"/>
      <w:lvlText w:val="o"/>
      <w:lvlJc w:val="left"/>
      <w:pPr>
        <w:ind w:left="1440" w:hanging="360"/>
      </w:pPr>
      <w:rPr>
        <w:rFonts w:hint="default" w:ascii="Courier New" w:hAnsi="Courier New"/>
      </w:rPr>
    </w:lvl>
    <w:lvl w:ilvl="2" w:tplc="35021DFC">
      <w:start w:val="1"/>
      <w:numFmt w:val="bullet"/>
      <w:lvlText w:val=""/>
      <w:lvlJc w:val="left"/>
      <w:pPr>
        <w:ind w:left="2160" w:hanging="360"/>
      </w:pPr>
      <w:rPr>
        <w:rFonts w:hint="default" w:ascii="Wingdings" w:hAnsi="Wingdings"/>
      </w:rPr>
    </w:lvl>
    <w:lvl w:ilvl="3" w:tplc="BEDC9F38">
      <w:start w:val="1"/>
      <w:numFmt w:val="bullet"/>
      <w:lvlText w:val=""/>
      <w:lvlJc w:val="left"/>
      <w:pPr>
        <w:ind w:left="2880" w:hanging="360"/>
      </w:pPr>
      <w:rPr>
        <w:rFonts w:hint="default" w:ascii="Symbol" w:hAnsi="Symbol"/>
      </w:rPr>
    </w:lvl>
    <w:lvl w:ilvl="4" w:tplc="B9EC1788">
      <w:start w:val="1"/>
      <w:numFmt w:val="bullet"/>
      <w:lvlText w:val="o"/>
      <w:lvlJc w:val="left"/>
      <w:pPr>
        <w:ind w:left="3600" w:hanging="360"/>
      </w:pPr>
      <w:rPr>
        <w:rFonts w:hint="default" w:ascii="Courier New" w:hAnsi="Courier New"/>
      </w:rPr>
    </w:lvl>
    <w:lvl w:ilvl="5" w:tplc="049C4E44">
      <w:start w:val="1"/>
      <w:numFmt w:val="bullet"/>
      <w:lvlText w:val=""/>
      <w:lvlJc w:val="left"/>
      <w:pPr>
        <w:ind w:left="4320" w:hanging="360"/>
      </w:pPr>
      <w:rPr>
        <w:rFonts w:hint="default" w:ascii="Wingdings" w:hAnsi="Wingdings"/>
      </w:rPr>
    </w:lvl>
    <w:lvl w:ilvl="6" w:tplc="F3862242">
      <w:start w:val="1"/>
      <w:numFmt w:val="bullet"/>
      <w:lvlText w:val=""/>
      <w:lvlJc w:val="left"/>
      <w:pPr>
        <w:ind w:left="5040" w:hanging="360"/>
      </w:pPr>
      <w:rPr>
        <w:rFonts w:hint="default" w:ascii="Symbol" w:hAnsi="Symbol"/>
      </w:rPr>
    </w:lvl>
    <w:lvl w:ilvl="7" w:tplc="C70833CA">
      <w:start w:val="1"/>
      <w:numFmt w:val="bullet"/>
      <w:lvlText w:val="o"/>
      <w:lvlJc w:val="left"/>
      <w:pPr>
        <w:ind w:left="5760" w:hanging="360"/>
      </w:pPr>
      <w:rPr>
        <w:rFonts w:hint="default" w:ascii="Courier New" w:hAnsi="Courier New"/>
      </w:rPr>
    </w:lvl>
    <w:lvl w:ilvl="8" w:tplc="1EE0D182">
      <w:start w:val="1"/>
      <w:numFmt w:val="bullet"/>
      <w:lvlText w:val=""/>
      <w:lvlJc w:val="left"/>
      <w:pPr>
        <w:ind w:left="6480" w:hanging="360"/>
      </w:pPr>
      <w:rPr>
        <w:rFonts w:hint="default" w:ascii="Wingdings" w:hAnsi="Wingdings"/>
      </w:rPr>
    </w:lvl>
  </w:abstractNum>
  <w:abstractNum w:abstractNumId="14" w15:restartNumberingAfterBreak="0">
    <w:nsid w:val="6165B904"/>
    <w:multiLevelType w:val="hybridMultilevel"/>
    <w:tmpl w:val="FFFFFFFF"/>
    <w:lvl w:ilvl="0" w:tplc="5790CC32">
      <w:start w:val="1"/>
      <w:numFmt w:val="bullet"/>
      <w:lvlText w:val=""/>
      <w:lvlJc w:val="left"/>
      <w:pPr>
        <w:ind w:left="720" w:hanging="360"/>
      </w:pPr>
      <w:rPr>
        <w:rFonts w:hint="default" w:ascii="Wingdings" w:hAnsi="Wingdings"/>
      </w:rPr>
    </w:lvl>
    <w:lvl w:ilvl="1" w:tplc="21587D80">
      <w:start w:val="1"/>
      <w:numFmt w:val="bullet"/>
      <w:lvlText w:val="o"/>
      <w:lvlJc w:val="left"/>
      <w:pPr>
        <w:ind w:left="1440" w:hanging="360"/>
      </w:pPr>
      <w:rPr>
        <w:rFonts w:hint="default" w:ascii="Courier New" w:hAnsi="Courier New"/>
      </w:rPr>
    </w:lvl>
    <w:lvl w:ilvl="2" w:tplc="1B62CD52">
      <w:start w:val="1"/>
      <w:numFmt w:val="bullet"/>
      <w:lvlText w:val=""/>
      <w:lvlJc w:val="left"/>
      <w:pPr>
        <w:ind w:left="2160" w:hanging="360"/>
      </w:pPr>
      <w:rPr>
        <w:rFonts w:hint="default" w:ascii="Wingdings" w:hAnsi="Wingdings"/>
      </w:rPr>
    </w:lvl>
    <w:lvl w:ilvl="3" w:tplc="5300BB0A">
      <w:start w:val="1"/>
      <w:numFmt w:val="bullet"/>
      <w:lvlText w:val=""/>
      <w:lvlJc w:val="left"/>
      <w:pPr>
        <w:ind w:left="2880" w:hanging="360"/>
      </w:pPr>
      <w:rPr>
        <w:rFonts w:hint="default" w:ascii="Symbol" w:hAnsi="Symbol"/>
      </w:rPr>
    </w:lvl>
    <w:lvl w:ilvl="4" w:tplc="DDDCC0AC">
      <w:start w:val="1"/>
      <w:numFmt w:val="bullet"/>
      <w:lvlText w:val="o"/>
      <w:lvlJc w:val="left"/>
      <w:pPr>
        <w:ind w:left="3600" w:hanging="360"/>
      </w:pPr>
      <w:rPr>
        <w:rFonts w:hint="default" w:ascii="Courier New" w:hAnsi="Courier New"/>
      </w:rPr>
    </w:lvl>
    <w:lvl w:ilvl="5" w:tplc="113A3AA0">
      <w:start w:val="1"/>
      <w:numFmt w:val="bullet"/>
      <w:lvlText w:val=""/>
      <w:lvlJc w:val="left"/>
      <w:pPr>
        <w:ind w:left="4320" w:hanging="360"/>
      </w:pPr>
      <w:rPr>
        <w:rFonts w:hint="default" w:ascii="Wingdings" w:hAnsi="Wingdings"/>
      </w:rPr>
    </w:lvl>
    <w:lvl w:ilvl="6" w:tplc="6D8889DA">
      <w:start w:val="1"/>
      <w:numFmt w:val="bullet"/>
      <w:lvlText w:val=""/>
      <w:lvlJc w:val="left"/>
      <w:pPr>
        <w:ind w:left="5040" w:hanging="360"/>
      </w:pPr>
      <w:rPr>
        <w:rFonts w:hint="default" w:ascii="Symbol" w:hAnsi="Symbol"/>
      </w:rPr>
    </w:lvl>
    <w:lvl w:ilvl="7" w:tplc="128A86D0">
      <w:start w:val="1"/>
      <w:numFmt w:val="bullet"/>
      <w:lvlText w:val="o"/>
      <w:lvlJc w:val="left"/>
      <w:pPr>
        <w:ind w:left="5760" w:hanging="360"/>
      </w:pPr>
      <w:rPr>
        <w:rFonts w:hint="default" w:ascii="Courier New" w:hAnsi="Courier New"/>
      </w:rPr>
    </w:lvl>
    <w:lvl w:ilvl="8" w:tplc="677C853C">
      <w:start w:val="1"/>
      <w:numFmt w:val="bullet"/>
      <w:lvlText w:val=""/>
      <w:lvlJc w:val="left"/>
      <w:pPr>
        <w:ind w:left="6480" w:hanging="360"/>
      </w:pPr>
      <w:rPr>
        <w:rFonts w:hint="default" w:ascii="Wingdings" w:hAnsi="Wingdings"/>
      </w:rPr>
    </w:lvl>
  </w:abstractNum>
  <w:abstractNum w:abstractNumId="15" w15:restartNumberingAfterBreak="0">
    <w:nsid w:val="67BF9F69"/>
    <w:multiLevelType w:val="hybridMultilevel"/>
    <w:tmpl w:val="FFFFFFFF"/>
    <w:lvl w:ilvl="0" w:tplc="78F00CFA">
      <w:start w:val="1"/>
      <w:numFmt w:val="bullet"/>
      <w:lvlText w:val=""/>
      <w:lvlJc w:val="left"/>
      <w:pPr>
        <w:ind w:left="720" w:hanging="360"/>
      </w:pPr>
      <w:rPr>
        <w:rFonts w:hint="default" w:ascii="Wingdings" w:hAnsi="Wingdings"/>
      </w:rPr>
    </w:lvl>
    <w:lvl w:ilvl="1" w:tplc="58308D50">
      <w:start w:val="1"/>
      <w:numFmt w:val="bullet"/>
      <w:lvlText w:val="o"/>
      <w:lvlJc w:val="left"/>
      <w:pPr>
        <w:ind w:left="1440" w:hanging="360"/>
      </w:pPr>
      <w:rPr>
        <w:rFonts w:hint="default" w:ascii="Courier New" w:hAnsi="Courier New"/>
      </w:rPr>
    </w:lvl>
    <w:lvl w:ilvl="2" w:tplc="A6709550">
      <w:start w:val="1"/>
      <w:numFmt w:val="bullet"/>
      <w:lvlText w:val=""/>
      <w:lvlJc w:val="left"/>
      <w:pPr>
        <w:ind w:left="2160" w:hanging="360"/>
      </w:pPr>
      <w:rPr>
        <w:rFonts w:hint="default" w:ascii="Wingdings" w:hAnsi="Wingdings"/>
      </w:rPr>
    </w:lvl>
    <w:lvl w:ilvl="3" w:tplc="8696B038">
      <w:start w:val="1"/>
      <w:numFmt w:val="bullet"/>
      <w:lvlText w:val=""/>
      <w:lvlJc w:val="left"/>
      <w:pPr>
        <w:ind w:left="2880" w:hanging="360"/>
      </w:pPr>
      <w:rPr>
        <w:rFonts w:hint="default" w:ascii="Symbol" w:hAnsi="Symbol"/>
      </w:rPr>
    </w:lvl>
    <w:lvl w:ilvl="4" w:tplc="C9F20424">
      <w:start w:val="1"/>
      <w:numFmt w:val="bullet"/>
      <w:lvlText w:val="o"/>
      <w:lvlJc w:val="left"/>
      <w:pPr>
        <w:ind w:left="3600" w:hanging="360"/>
      </w:pPr>
      <w:rPr>
        <w:rFonts w:hint="default" w:ascii="Courier New" w:hAnsi="Courier New"/>
      </w:rPr>
    </w:lvl>
    <w:lvl w:ilvl="5" w:tplc="17187496">
      <w:start w:val="1"/>
      <w:numFmt w:val="bullet"/>
      <w:lvlText w:val=""/>
      <w:lvlJc w:val="left"/>
      <w:pPr>
        <w:ind w:left="4320" w:hanging="360"/>
      </w:pPr>
      <w:rPr>
        <w:rFonts w:hint="default" w:ascii="Wingdings" w:hAnsi="Wingdings"/>
      </w:rPr>
    </w:lvl>
    <w:lvl w:ilvl="6" w:tplc="045EC822">
      <w:start w:val="1"/>
      <w:numFmt w:val="bullet"/>
      <w:lvlText w:val=""/>
      <w:lvlJc w:val="left"/>
      <w:pPr>
        <w:ind w:left="5040" w:hanging="360"/>
      </w:pPr>
      <w:rPr>
        <w:rFonts w:hint="default" w:ascii="Symbol" w:hAnsi="Symbol"/>
      </w:rPr>
    </w:lvl>
    <w:lvl w:ilvl="7" w:tplc="4BF68EB0">
      <w:start w:val="1"/>
      <w:numFmt w:val="bullet"/>
      <w:lvlText w:val="o"/>
      <w:lvlJc w:val="left"/>
      <w:pPr>
        <w:ind w:left="5760" w:hanging="360"/>
      </w:pPr>
      <w:rPr>
        <w:rFonts w:hint="default" w:ascii="Courier New" w:hAnsi="Courier New"/>
      </w:rPr>
    </w:lvl>
    <w:lvl w:ilvl="8" w:tplc="7ED6498E">
      <w:start w:val="1"/>
      <w:numFmt w:val="bullet"/>
      <w:lvlText w:val=""/>
      <w:lvlJc w:val="left"/>
      <w:pPr>
        <w:ind w:left="6480" w:hanging="360"/>
      </w:pPr>
      <w:rPr>
        <w:rFonts w:hint="default" w:ascii="Wingdings" w:hAnsi="Wingdings"/>
      </w:rPr>
    </w:lvl>
  </w:abstractNum>
  <w:abstractNum w:abstractNumId="16" w15:restartNumberingAfterBreak="0">
    <w:nsid w:val="6CBD4666"/>
    <w:multiLevelType w:val="hybridMultilevel"/>
    <w:tmpl w:val="FFFFFFFF"/>
    <w:lvl w:ilvl="0" w:tplc="E43ED3C4">
      <w:start w:val="1"/>
      <w:numFmt w:val="bullet"/>
      <w:lvlText w:val=""/>
      <w:lvlJc w:val="left"/>
      <w:pPr>
        <w:ind w:left="780" w:hanging="360"/>
      </w:pPr>
      <w:rPr>
        <w:rFonts w:hint="default" w:ascii="Wingdings" w:hAnsi="Wingdings"/>
      </w:rPr>
    </w:lvl>
    <w:lvl w:ilvl="1" w:tplc="B122DF82">
      <w:start w:val="1"/>
      <w:numFmt w:val="bullet"/>
      <w:lvlText w:val="o"/>
      <w:lvlJc w:val="left"/>
      <w:pPr>
        <w:ind w:left="1500" w:hanging="360"/>
      </w:pPr>
      <w:rPr>
        <w:rFonts w:hint="default" w:ascii="Courier New" w:hAnsi="Courier New"/>
      </w:rPr>
    </w:lvl>
    <w:lvl w:ilvl="2" w:tplc="3E40B27A">
      <w:start w:val="1"/>
      <w:numFmt w:val="bullet"/>
      <w:lvlText w:val=""/>
      <w:lvlJc w:val="left"/>
      <w:pPr>
        <w:ind w:left="2220" w:hanging="360"/>
      </w:pPr>
      <w:rPr>
        <w:rFonts w:hint="default" w:ascii="Wingdings" w:hAnsi="Wingdings"/>
      </w:rPr>
    </w:lvl>
    <w:lvl w:ilvl="3" w:tplc="621A09A6">
      <w:start w:val="1"/>
      <w:numFmt w:val="bullet"/>
      <w:lvlText w:val=""/>
      <w:lvlJc w:val="left"/>
      <w:pPr>
        <w:ind w:left="2940" w:hanging="360"/>
      </w:pPr>
      <w:rPr>
        <w:rFonts w:hint="default" w:ascii="Symbol" w:hAnsi="Symbol"/>
      </w:rPr>
    </w:lvl>
    <w:lvl w:ilvl="4" w:tplc="9A80AB48">
      <w:start w:val="1"/>
      <w:numFmt w:val="bullet"/>
      <w:lvlText w:val="o"/>
      <w:lvlJc w:val="left"/>
      <w:pPr>
        <w:ind w:left="3660" w:hanging="360"/>
      </w:pPr>
      <w:rPr>
        <w:rFonts w:hint="default" w:ascii="Courier New" w:hAnsi="Courier New"/>
      </w:rPr>
    </w:lvl>
    <w:lvl w:ilvl="5" w:tplc="8E166924">
      <w:start w:val="1"/>
      <w:numFmt w:val="bullet"/>
      <w:lvlText w:val=""/>
      <w:lvlJc w:val="left"/>
      <w:pPr>
        <w:ind w:left="4380" w:hanging="360"/>
      </w:pPr>
      <w:rPr>
        <w:rFonts w:hint="default" w:ascii="Wingdings" w:hAnsi="Wingdings"/>
      </w:rPr>
    </w:lvl>
    <w:lvl w:ilvl="6" w:tplc="E252EFC2">
      <w:start w:val="1"/>
      <w:numFmt w:val="bullet"/>
      <w:lvlText w:val=""/>
      <w:lvlJc w:val="left"/>
      <w:pPr>
        <w:ind w:left="5100" w:hanging="360"/>
      </w:pPr>
      <w:rPr>
        <w:rFonts w:hint="default" w:ascii="Symbol" w:hAnsi="Symbol"/>
      </w:rPr>
    </w:lvl>
    <w:lvl w:ilvl="7" w:tplc="8B5259CA">
      <w:start w:val="1"/>
      <w:numFmt w:val="bullet"/>
      <w:lvlText w:val="o"/>
      <w:lvlJc w:val="left"/>
      <w:pPr>
        <w:ind w:left="5820" w:hanging="360"/>
      </w:pPr>
      <w:rPr>
        <w:rFonts w:hint="default" w:ascii="Courier New" w:hAnsi="Courier New"/>
      </w:rPr>
    </w:lvl>
    <w:lvl w:ilvl="8" w:tplc="02EA02DE">
      <w:start w:val="1"/>
      <w:numFmt w:val="bullet"/>
      <w:lvlText w:val=""/>
      <w:lvlJc w:val="left"/>
      <w:pPr>
        <w:ind w:left="6540" w:hanging="360"/>
      </w:pPr>
      <w:rPr>
        <w:rFonts w:hint="default" w:ascii="Wingdings" w:hAnsi="Wingdings"/>
      </w:rPr>
    </w:lvl>
  </w:abstractNum>
  <w:abstractNum w:abstractNumId="17" w15:restartNumberingAfterBreak="0">
    <w:nsid w:val="73906F10"/>
    <w:multiLevelType w:val="hybridMultilevel"/>
    <w:tmpl w:val="ADA89944"/>
    <w:lvl w:ilvl="0" w:tplc="6324EE16">
      <w:start w:val="1"/>
      <w:numFmt w:val="bullet"/>
      <w:lvlText w:val=""/>
      <w:lvlJc w:val="left"/>
      <w:pPr>
        <w:ind w:left="720" w:hanging="360"/>
      </w:pPr>
      <w:rPr>
        <w:rFonts w:hint="default" w:ascii="Symbol" w:hAnsi="Symbol"/>
      </w:rPr>
    </w:lvl>
    <w:lvl w:ilvl="1" w:tplc="3F76F9B6">
      <w:start w:val="1"/>
      <w:numFmt w:val="bullet"/>
      <w:lvlText w:val="o"/>
      <w:lvlJc w:val="left"/>
      <w:pPr>
        <w:ind w:left="1440" w:hanging="360"/>
      </w:pPr>
      <w:rPr>
        <w:rFonts w:hint="default" w:ascii="Courier New" w:hAnsi="Courier New"/>
      </w:rPr>
    </w:lvl>
    <w:lvl w:ilvl="2" w:tplc="5CBE571A">
      <w:start w:val="1"/>
      <w:numFmt w:val="bullet"/>
      <w:lvlText w:val=""/>
      <w:lvlJc w:val="left"/>
      <w:pPr>
        <w:ind w:left="2160" w:hanging="360"/>
      </w:pPr>
      <w:rPr>
        <w:rFonts w:hint="default" w:ascii="Wingdings" w:hAnsi="Wingdings"/>
      </w:rPr>
    </w:lvl>
    <w:lvl w:ilvl="3" w:tplc="04769D8E">
      <w:start w:val="1"/>
      <w:numFmt w:val="bullet"/>
      <w:lvlText w:val=""/>
      <w:lvlJc w:val="left"/>
      <w:pPr>
        <w:ind w:left="2880" w:hanging="360"/>
      </w:pPr>
      <w:rPr>
        <w:rFonts w:hint="default" w:ascii="Symbol" w:hAnsi="Symbol"/>
      </w:rPr>
    </w:lvl>
    <w:lvl w:ilvl="4" w:tplc="C7685B78">
      <w:start w:val="1"/>
      <w:numFmt w:val="bullet"/>
      <w:lvlText w:val="o"/>
      <w:lvlJc w:val="left"/>
      <w:pPr>
        <w:ind w:left="3600" w:hanging="360"/>
      </w:pPr>
      <w:rPr>
        <w:rFonts w:hint="default" w:ascii="Courier New" w:hAnsi="Courier New"/>
      </w:rPr>
    </w:lvl>
    <w:lvl w:ilvl="5" w:tplc="84F07C90">
      <w:start w:val="1"/>
      <w:numFmt w:val="bullet"/>
      <w:lvlText w:val=""/>
      <w:lvlJc w:val="left"/>
      <w:pPr>
        <w:ind w:left="4320" w:hanging="360"/>
      </w:pPr>
      <w:rPr>
        <w:rFonts w:hint="default" w:ascii="Wingdings" w:hAnsi="Wingdings"/>
      </w:rPr>
    </w:lvl>
    <w:lvl w:ilvl="6" w:tplc="0F385300">
      <w:start w:val="1"/>
      <w:numFmt w:val="bullet"/>
      <w:lvlText w:val=""/>
      <w:lvlJc w:val="left"/>
      <w:pPr>
        <w:ind w:left="5040" w:hanging="360"/>
      </w:pPr>
      <w:rPr>
        <w:rFonts w:hint="default" w:ascii="Symbol" w:hAnsi="Symbol"/>
      </w:rPr>
    </w:lvl>
    <w:lvl w:ilvl="7" w:tplc="9D40108A">
      <w:start w:val="1"/>
      <w:numFmt w:val="bullet"/>
      <w:lvlText w:val="o"/>
      <w:lvlJc w:val="left"/>
      <w:pPr>
        <w:ind w:left="5760" w:hanging="360"/>
      </w:pPr>
      <w:rPr>
        <w:rFonts w:hint="default" w:ascii="Courier New" w:hAnsi="Courier New"/>
      </w:rPr>
    </w:lvl>
    <w:lvl w:ilvl="8" w:tplc="D3669EE0">
      <w:start w:val="1"/>
      <w:numFmt w:val="bullet"/>
      <w:lvlText w:val=""/>
      <w:lvlJc w:val="left"/>
      <w:pPr>
        <w:ind w:left="6480" w:hanging="360"/>
      </w:pPr>
      <w:rPr>
        <w:rFonts w:hint="default" w:ascii="Wingdings" w:hAnsi="Wingdings"/>
      </w:rPr>
    </w:lvl>
  </w:abstractNum>
  <w:abstractNum w:abstractNumId="18" w15:restartNumberingAfterBreak="0">
    <w:nsid w:val="7E5D8224"/>
    <w:multiLevelType w:val="hybridMultilevel"/>
    <w:tmpl w:val="FFFFFFFF"/>
    <w:lvl w:ilvl="0" w:tplc="807E0300">
      <w:start w:val="1"/>
      <w:numFmt w:val="bullet"/>
      <w:lvlText w:val=""/>
      <w:lvlJc w:val="left"/>
      <w:pPr>
        <w:ind w:left="720" w:hanging="360"/>
      </w:pPr>
      <w:rPr>
        <w:rFonts w:hint="default" w:ascii="Wingdings" w:hAnsi="Wingdings"/>
      </w:rPr>
    </w:lvl>
    <w:lvl w:ilvl="1" w:tplc="7FBA8F10">
      <w:start w:val="1"/>
      <w:numFmt w:val="bullet"/>
      <w:lvlText w:val="o"/>
      <w:lvlJc w:val="left"/>
      <w:pPr>
        <w:ind w:left="1440" w:hanging="360"/>
      </w:pPr>
      <w:rPr>
        <w:rFonts w:hint="default" w:ascii="Courier New" w:hAnsi="Courier New"/>
      </w:rPr>
    </w:lvl>
    <w:lvl w:ilvl="2" w:tplc="F612BC12">
      <w:start w:val="1"/>
      <w:numFmt w:val="bullet"/>
      <w:lvlText w:val=""/>
      <w:lvlJc w:val="left"/>
      <w:pPr>
        <w:ind w:left="2160" w:hanging="360"/>
      </w:pPr>
      <w:rPr>
        <w:rFonts w:hint="default" w:ascii="Wingdings" w:hAnsi="Wingdings"/>
      </w:rPr>
    </w:lvl>
    <w:lvl w:ilvl="3" w:tplc="B5703EBE">
      <w:start w:val="1"/>
      <w:numFmt w:val="bullet"/>
      <w:lvlText w:val=""/>
      <w:lvlJc w:val="left"/>
      <w:pPr>
        <w:ind w:left="2880" w:hanging="360"/>
      </w:pPr>
      <w:rPr>
        <w:rFonts w:hint="default" w:ascii="Symbol" w:hAnsi="Symbol"/>
      </w:rPr>
    </w:lvl>
    <w:lvl w:ilvl="4" w:tplc="5B5897E8">
      <w:start w:val="1"/>
      <w:numFmt w:val="bullet"/>
      <w:lvlText w:val="o"/>
      <w:lvlJc w:val="left"/>
      <w:pPr>
        <w:ind w:left="3600" w:hanging="360"/>
      </w:pPr>
      <w:rPr>
        <w:rFonts w:hint="default" w:ascii="Courier New" w:hAnsi="Courier New"/>
      </w:rPr>
    </w:lvl>
    <w:lvl w:ilvl="5" w:tplc="493A9F78">
      <w:start w:val="1"/>
      <w:numFmt w:val="bullet"/>
      <w:lvlText w:val=""/>
      <w:lvlJc w:val="left"/>
      <w:pPr>
        <w:ind w:left="4320" w:hanging="360"/>
      </w:pPr>
      <w:rPr>
        <w:rFonts w:hint="default" w:ascii="Wingdings" w:hAnsi="Wingdings"/>
      </w:rPr>
    </w:lvl>
    <w:lvl w:ilvl="6" w:tplc="601EDCCE">
      <w:start w:val="1"/>
      <w:numFmt w:val="bullet"/>
      <w:lvlText w:val=""/>
      <w:lvlJc w:val="left"/>
      <w:pPr>
        <w:ind w:left="5040" w:hanging="360"/>
      </w:pPr>
      <w:rPr>
        <w:rFonts w:hint="default" w:ascii="Symbol" w:hAnsi="Symbol"/>
      </w:rPr>
    </w:lvl>
    <w:lvl w:ilvl="7" w:tplc="65946952">
      <w:start w:val="1"/>
      <w:numFmt w:val="bullet"/>
      <w:lvlText w:val="o"/>
      <w:lvlJc w:val="left"/>
      <w:pPr>
        <w:ind w:left="5760" w:hanging="360"/>
      </w:pPr>
      <w:rPr>
        <w:rFonts w:hint="default" w:ascii="Courier New" w:hAnsi="Courier New"/>
      </w:rPr>
    </w:lvl>
    <w:lvl w:ilvl="8" w:tplc="ED2065CA">
      <w:start w:val="1"/>
      <w:numFmt w:val="bullet"/>
      <w:lvlText w:val=""/>
      <w:lvlJc w:val="left"/>
      <w:pPr>
        <w:ind w:left="6480" w:hanging="360"/>
      </w:pPr>
      <w:rPr>
        <w:rFonts w:hint="default" w:ascii="Wingdings" w:hAnsi="Wingdings"/>
      </w:rPr>
    </w:lvl>
  </w:abstractNum>
  <w:num w:numId="21">
    <w:abstractNumId w:val="20"/>
  </w:num>
  <w:num w:numId="20">
    <w:abstractNumId w:val="19"/>
  </w:num>
  <w:num w:numId="1" w16cid:durableId="1755515050">
    <w:abstractNumId w:val="0"/>
  </w:num>
  <w:num w:numId="2" w16cid:durableId="635600003">
    <w:abstractNumId w:val="15"/>
  </w:num>
  <w:num w:numId="3" w16cid:durableId="1955551466">
    <w:abstractNumId w:val="18"/>
  </w:num>
  <w:num w:numId="4" w16cid:durableId="1923761750">
    <w:abstractNumId w:val="9"/>
  </w:num>
  <w:num w:numId="5" w16cid:durableId="1089696561">
    <w:abstractNumId w:val="11"/>
  </w:num>
  <w:num w:numId="6" w16cid:durableId="555432570">
    <w:abstractNumId w:val="1"/>
  </w:num>
  <w:num w:numId="7" w16cid:durableId="1403600428">
    <w:abstractNumId w:val="7"/>
  </w:num>
  <w:num w:numId="8" w16cid:durableId="1505439686">
    <w:abstractNumId w:val="3"/>
  </w:num>
  <w:num w:numId="9" w16cid:durableId="135876953">
    <w:abstractNumId w:val="12"/>
  </w:num>
  <w:num w:numId="10" w16cid:durableId="1772124424">
    <w:abstractNumId w:val="16"/>
  </w:num>
  <w:num w:numId="11" w16cid:durableId="242371293">
    <w:abstractNumId w:val="14"/>
  </w:num>
  <w:num w:numId="12" w16cid:durableId="1215774321">
    <w:abstractNumId w:val="6"/>
  </w:num>
  <w:num w:numId="13" w16cid:durableId="448816751">
    <w:abstractNumId w:val="4"/>
  </w:num>
  <w:num w:numId="14" w16cid:durableId="1439761475">
    <w:abstractNumId w:val="8"/>
  </w:num>
  <w:num w:numId="15" w16cid:durableId="1340040923">
    <w:abstractNumId w:val="17"/>
  </w:num>
  <w:num w:numId="16" w16cid:durableId="587663272">
    <w:abstractNumId w:val="5"/>
  </w:num>
  <w:num w:numId="17" w16cid:durableId="1500459316">
    <w:abstractNumId w:val="13"/>
  </w:num>
  <w:num w:numId="18" w16cid:durableId="1190996272">
    <w:abstractNumId w:val="10"/>
  </w:num>
  <w:num w:numId="19" w16cid:durableId="786504592">
    <w:abstractNumId w:val="2"/>
  </w:num>
</w:numbering>
</file>

<file path=word/people.xml><?xml version="1.0" encoding="utf-8"?>
<w15:people xmlns:mc="http://schemas.openxmlformats.org/markup-compatibility/2006" xmlns:w15="http://schemas.microsoft.com/office/word/2012/wordml" mc:Ignorable="w15">
  <w15:person w15:author="Daniela Zapata Uribe">
    <w15:presenceInfo w15:providerId="AD" w15:userId="S::daniela.zapata@spagrupoinmobiliario.com::eb4e52b9-23be-4ed9-aed7-ad58655c68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1ED55E"/>
    <w:rsid w:val="00023FFC"/>
    <w:rsid w:val="000E6598"/>
    <w:rsid w:val="001533D3"/>
    <w:rsid w:val="001678CF"/>
    <w:rsid w:val="001B4AF5"/>
    <w:rsid w:val="002030E5"/>
    <w:rsid w:val="002A6775"/>
    <w:rsid w:val="00306C0E"/>
    <w:rsid w:val="003D3CA5"/>
    <w:rsid w:val="00510FA7"/>
    <w:rsid w:val="00579727"/>
    <w:rsid w:val="005F3062"/>
    <w:rsid w:val="00660DFA"/>
    <w:rsid w:val="00673CD0"/>
    <w:rsid w:val="00681DF0"/>
    <w:rsid w:val="00731C36"/>
    <w:rsid w:val="00777D6C"/>
    <w:rsid w:val="00864E7D"/>
    <w:rsid w:val="008A25BC"/>
    <w:rsid w:val="008D02FE"/>
    <w:rsid w:val="00975CCC"/>
    <w:rsid w:val="009822DC"/>
    <w:rsid w:val="009ACF03"/>
    <w:rsid w:val="009F1584"/>
    <w:rsid w:val="00A63AB4"/>
    <w:rsid w:val="00D0276F"/>
    <w:rsid w:val="00D51D5F"/>
    <w:rsid w:val="00E45888"/>
    <w:rsid w:val="00EC0B1C"/>
    <w:rsid w:val="00EC4001"/>
    <w:rsid w:val="00EE7153"/>
    <w:rsid w:val="00F8259C"/>
    <w:rsid w:val="00FB4147"/>
    <w:rsid w:val="01BFB9C4"/>
    <w:rsid w:val="01D3909F"/>
    <w:rsid w:val="0212A62B"/>
    <w:rsid w:val="02198856"/>
    <w:rsid w:val="02320C53"/>
    <w:rsid w:val="02A52E0A"/>
    <w:rsid w:val="036007E6"/>
    <w:rsid w:val="03A81FE6"/>
    <w:rsid w:val="03AEC122"/>
    <w:rsid w:val="03F20FB5"/>
    <w:rsid w:val="04222EF2"/>
    <w:rsid w:val="048805A0"/>
    <w:rsid w:val="04BABD4E"/>
    <w:rsid w:val="04BF7C56"/>
    <w:rsid w:val="05099CA3"/>
    <w:rsid w:val="0567547D"/>
    <w:rsid w:val="05B7E994"/>
    <w:rsid w:val="05BCBC76"/>
    <w:rsid w:val="05DC5842"/>
    <w:rsid w:val="05DEF3EF"/>
    <w:rsid w:val="05FB44D6"/>
    <w:rsid w:val="061A010A"/>
    <w:rsid w:val="065854EA"/>
    <w:rsid w:val="069A5BCA"/>
    <w:rsid w:val="06CD1CBB"/>
    <w:rsid w:val="072190CE"/>
    <w:rsid w:val="0778A529"/>
    <w:rsid w:val="07D4F098"/>
    <w:rsid w:val="07E07C43"/>
    <w:rsid w:val="07FF0F43"/>
    <w:rsid w:val="0898E998"/>
    <w:rsid w:val="090552C2"/>
    <w:rsid w:val="090B8FD5"/>
    <w:rsid w:val="0956B408"/>
    <w:rsid w:val="09D96096"/>
    <w:rsid w:val="0A288E10"/>
    <w:rsid w:val="0A54CF30"/>
    <w:rsid w:val="0A983206"/>
    <w:rsid w:val="0AA62D3A"/>
    <w:rsid w:val="0B074F64"/>
    <w:rsid w:val="0B292FAE"/>
    <w:rsid w:val="0B8A5349"/>
    <w:rsid w:val="0BD8BA6B"/>
    <w:rsid w:val="0C318A93"/>
    <w:rsid w:val="0C3522D1"/>
    <w:rsid w:val="0CB5679F"/>
    <w:rsid w:val="0CB8A7C6"/>
    <w:rsid w:val="0D547A18"/>
    <w:rsid w:val="0DB8CC11"/>
    <w:rsid w:val="0DBAC290"/>
    <w:rsid w:val="0E22FDB8"/>
    <w:rsid w:val="0EABF051"/>
    <w:rsid w:val="0ED767A0"/>
    <w:rsid w:val="0F07F7CE"/>
    <w:rsid w:val="0F15C0EE"/>
    <w:rsid w:val="0F1CCE5F"/>
    <w:rsid w:val="0F28D229"/>
    <w:rsid w:val="0F5FA3EE"/>
    <w:rsid w:val="0FE42EFC"/>
    <w:rsid w:val="100409EF"/>
    <w:rsid w:val="10439BF7"/>
    <w:rsid w:val="1060325E"/>
    <w:rsid w:val="10A73F34"/>
    <w:rsid w:val="10A76DB8"/>
    <w:rsid w:val="10D77115"/>
    <w:rsid w:val="10EA19B2"/>
    <w:rsid w:val="11207CA1"/>
    <w:rsid w:val="113480A9"/>
    <w:rsid w:val="1249CE96"/>
    <w:rsid w:val="126D71F8"/>
    <w:rsid w:val="1282D421"/>
    <w:rsid w:val="1353CB88"/>
    <w:rsid w:val="1374FC87"/>
    <w:rsid w:val="13A9CC14"/>
    <w:rsid w:val="13CDB60F"/>
    <w:rsid w:val="13E5FE63"/>
    <w:rsid w:val="1402A63C"/>
    <w:rsid w:val="14331D26"/>
    <w:rsid w:val="1493559B"/>
    <w:rsid w:val="1494CFCF"/>
    <w:rsid w:val="15A099CF"/>
    <w:rsid w:val="15A38F86"/>
    <w:rsid w:val="15BD2B1B"/>
    <w:rsid w:val="15C24507"/>
    <w:rsid w:val="15EEC5A3"/>
    <w:rsid w:val="1626D362"/>
    <w:rsid w:val="164E29F0"/>
    <w:rsid w:val="169C5A57"/>
    <w:rsid w:val="171072A4"/>
    <w:rsid w:val="176A011D"/>
    <w:rsid w:val="177271B8"/>
    <w:rsid w:val="17942D0E"/>
    <w:rsid w:val="17CA1BB8"/>
    <w:rsid w:val="1808AE60"/>
    <w:rsid w:val="182BA552"/>
    <w:rsid w:val="1873BB9D"/>
    <w:rsid w:val="189CCE34"/>
    <w:rsid w:val="18B3B2E0"/>
    <w:rsid w:val="19258F53"/>
    <w:rsid w:val="192D79B2"/>
    <w:rsid w:val="19CC113A"/>
    <w:rsid w:val="1A779AAC"/>
    <w:rsid w:val="1AA68786"/>
    <w:rsid w:val="1B1E1528"/>
    <w:rsid w:val="1B5FD4F2"/>
    <w:rsid w:val="1BD22469"/>
    <w:rsid w:val="1C1F934B"/>
    <w:rsid w:val="1C636716"/>
    <w:rsid w:val="1C718B9D"/>
    <w:rsid w:val="1CB2834A"/>
    <w:rsid w:val="1D3B1156"/>
    <w:rsid w:val="1D84C4A7"/>
    <w:rsid w:val="1E07170F"/>
    <w:rsid w:val="1E36D04B"/>
    <w:rsid w:val="1E62CB46"/>
    <w:rsid w:val="1E8F84AB"/>
    <w:rsid w:val="1ED44B5E"/>
    <w:rsid w:val="1EE5855C"/>
    <w:rsid w:val="1F02E0A7"/>
    <w:rsid w:val="1F2A3E3E"/>
    <w:rsid w:val="1F330995"/>
    <w:rsid w:val="1F42B973"/>
    <w:rsid w:val="1F982AF3"/>
    <w:rsid w:val="1FA94689"/>
    <w:rsid w:val="2008E7F0"/>
    <w:rsid w:val="202CC08A"/>
    <w:rsid w:val="208578BD"/>
    <w:rsid w:val="20EA54D0"/>
    <w:rsid w:val="20F6001F"/>
    <w:rsid w:val="214DE733"/>
    <w:rsid w:val="22029983"/>
    <w:rsid w:val="228C16E1"/>
    <w:rsid w:val="22BDAF91"/>
    <w:rsid w:val="22CE8880"/>
    <w:rsid w:val="23D221C3"/>
    <w:rsid w:val="23F2975D"/>
    <w:rsid w:val="241D0150"/>
    <w:rsid w:val="242A281F"/>
    <w:rsid w:val="24BD9CFD"/>
    <w:rsid w:val="24F438D2"/>
    <w:rsid w:val="25073D58"/>
    <w:rsid w:val="2558F611"/>
    <w:rsid w:val="258573C3"/>
    <w:rsid w:val="259AE117"/>
    <w:rsid w:val="2648C105"/>
    <w:rsid w:val="267DBBC7"/>
    <w:rsid w:val="26A29320"/>
    <w:rsid w:val="26D47CED"/>
    <w:rsid w:val="27501A73"/>
    <w:rsid w:val="27794D77"/>
    <w:rsid w:val="27896E6A"/>
    <w:rsid w:val="279ED643"/>
    <w:rsid w:val="2850EAA2"/>
    <w:rsid w:val="289D8552"/>
    <w:rsid w:val="297BC1AF"/>
    <w:rsid w:val="29935060"/>
    <w:rsid w:val="2A115F3A"/>
    <w:rsid w:val="2A53D610"/>
    <w:rsid w:val="2A706DC2"/>
    <w:rsid w:val="2AF0A105"/>
    <w:rsid w:val="2B94D4AC"/>
    <w:rsid w:val="2BB914A5"/>
    <w:rsid w:val="2C0891AE"/>
    <w:rsid w:val="2C14AF24"/>
    <w:rsid w:val="2D8AE6AC"/>
    <w:rsid w:val="2DF2C49C"/>
    <w:rsid w:val="2E5F71F9"/>
    <w:rsid w:val="2E6B0500"/>
    <w:rsid w:val="2ECC6441"/>
    <w:rsid w:val="2F859ED9"/>
    <w:rsid w:val="2FE4C100"/>
    <w:rsid w:val="304C37C4"/>
    <w:rsid w:val="30B5A36A"/>
    <w:rsid w:val="31249C96"/>
    <w:rsid w:val="3146634E"/>
    <w:rsid w:val="32819226"/>
    <w:rsid w:val="32839BB5"/>
    <w:rsid w:val="329D03F4"/>
    <w:rsid w:val="32A36E93"/>
    <w:rsid w:val="32C536FD"/>
    <w:rsid w:val="337C736B"/>
    <w:rsid w:val="33B8DF7D"/>
    <w:rsid w:val="34432114"/>
    <w:rsid w:val="345839AB"/>
    <w:rsid w:val="346380CB"/>
    <w:rsid w:val="346A02AB"/>
    <w:rsid w:val="34DC9AEF"/>
    <w:rsid w:val="3503B4F6"/>
    <w:rsid w:val="3538EA33"/>
    <w:rsid w:val="35904AE4"/>
    <w:rsid w:val="35C340E3"/>
    <w:rsid w:val="3641109A"/>
    <w:rsid w:val="36629D68"/>
    <w:rsid w:val="37AFA012"/>
    <w:rsid w:val="381ED55E"/>
    <w:rsid w:val="38496ABE"/>
    <w:rsid w:val="38F59219"/>
    <w:rsid w:val="390E546E"/>
    <w:rsid w:val="3A070B0A"/>
    <w:rsid w:val="3A110AEF"/>
    <w:rsid w:val="3A2911C3"/>
    <w:rsid w:val="3A76013B"/>
    <w:rsid w:val="3A98CBF6"/>
    <w:rsid w:val="3B090476"/>
    <w:rsid w:val="3B17CABE"/>
    <w:rsid w:val="3BB1AF28"/>
    <w:rsid w:val="3C3A114A"/>
    <w:rsid w:val="3CF399B8"/>
    <w:rsid w:val="3D1ACD53"/>
    <w:rsid w:val="3D5C790D"/>
    <w:rsid w:val="3DB86ED7"/>
    <w:rsid w:val="3E0852C3"/>
    <w:rsid w:val="3E164B04"/>
    <w:rsid w:val="3E236883"/>
    <w:rsid w:val="3F5F6F61"/>
    <w:rsid w:val="4055A6F2"/>
    <w:rsid w:val="40CF9E03"/>
    <w:rsid w:val="411814EB"/>
    <w:rsid w:val="4147A739"/>
    <w:rsid w:val="41484223"/>
    <w:rsid w:val="41551B71"/>
    <w:rsid w:val="419962BB"/>
    <w:rsid w:val="42141930"/>
    <w:rsid w:val="42219465"/>
    <w:rsid w:val="43161549"/>
    <w:rsid w:val="43178DCB"/>
    <w:rsid w:val="43422355"/>
    <w:rsid w:val="435BB34A"/>
    <w:rsid w:val="436B5AC5"/>
    <w:rsid w:val="4378E239"/>
    <w:rsid w:val="4387C945"/>
    <w:rsid w:val="438DBEBB"/>
    <w:rsid w:val="43BB13CF"/>
    <w:rsid w:val="43C22D35"/>
    <w:rsid w:val="43CDD9FC"/>
    <w:rsid w:val="44086C12"/>
    <w:rsid w:val="4429A22B"/>
    <w:rsid w:val="444F32AF"/>
    <w:rsid w:val="448510AE"/>
    <w:rsid w:val="44AF2D72"/>
    <w:rsid w:val="44F4B5BC"/>
    <w:rsid w:val="45B856E3"/>
    <w:rsid w:val="4676F5C3"/>
    <w:rsid w:val="46D03782"/>
    <w:rsid w:val="46F05FE3"/>
    <w:rsid w:val="482A9782"/>
    <w:rsid w:val="4838397A"/>
    <w:rsid w:val="48A2C1B3"/>
    <w:rsid w:val="48E29463"/>
    <w:rsid w:val="4962AF19"/>
    <w:rsid w:val="4A269133"/>
    <w:rsid w:val="4A308F08"/>
    <w:rsid w:val="4A31A1BC"/>
    <w:rsid w:val="4AD6A0C5"/>
    <w:rsid w:val="4BD5E001"/>
    <w:rsid w:val="4C0BC7B4"/>
    <w:rsid w:val="4C463B6F"/>
    <w:rsid w:val="4C84552F"/>
    <w:rsid w:val="4C908EAA"/>
    <w:rsid w:val="4CCD38C0"/>
    <w:rsid w:val="4D9DE5B9"/>
    <w:rsid w:val="4DE30752"/>
    <w:rsid w:val="4DE7B947"/>
    <w:rsid w:val="4E3CD397"/>
    <w:rsid w:val="4F43BFF4"/>
    <w:rsid w:val="4F5AA692"/>
    <w:rsid w:val="4F6C59BA"/>
    <w:rsid w:val="4F80C4BB"/>
    <w:rsid w:val="4FA8FE2B"/>
    <w:rsid w:val="5032DA7C"/>
    <w:rsid w:val="504C3393"/>
    <w:rsid w:val="50B6CA43"/>
    <w:rsid w:val="50FD7A80"/>
    <w:rsid w:val="511F819A"/>
    <w:rsid w:val="51244E4A"/>
    <w:rsid w:val="512BBE9F"/>
    <w:rsid w:val="512FBC2E"/>
    <w:rsid w:val="5193865E"/>
    <w:rsid w:val="5237C165"/>
    <w:rsid w:val="531E2279"/>
    <w:rsid w:val="53473E20"/>
    <w:rsid w:val="54887E8D"/>
    <w:rsid w:val="54FD38AD"/>
    <w:rsid w:val="555B9293"/>
    <w:rsid w:val="55D30C9B"/>
    <w:rsid w:val="5621922A"/>
    <w:rsid w:val="5665CB91"/>
    <w:rsid w:val="56F1EFF8"/>
    <w:rsid w:val="56F38857"/>
    <w:rsid w:val="570607AD"/>
    <w:rsid w:val="5734C729"/>
    <w:rsid w:val="57481672"/>
    <w:rsid w:val="577E7F03"/>
    <w:rsid w:val="5795B9C0"/>
    <w:rsid w:val="57C92851"/>
    <w:rsid w:val="580AA538"/>
    <w:rsid w:val="5811036D"/>
    <w:rsid w:val="5861BCE6"/>
    <w:rsid w:val="5875FBD0"/>
    <w:rsid w:val="588EDE7E"/>
    <w:rsid w:val="58B7200A"/>
    <w:rsid w:val="58C4C025"/>
    <w:rsid w:val="590F777A"/>
    <w:rsid w:val="591F11C9"/>
    <w:rsid w:val="59791305"/>
    <w:rsid w:val="59BD678A"/>
    <w:rsid w:val="59FE2AFA"/>
    <w:rsid w:val="5A152705"/>
    <w:rsid w:val="5A5DE64F"/>
    <w:rsid w:val="5B7F1F4F"/>
    <w:rsid w:val="5B8CB487"/>
    <w:rsid w:val="5C02CE42"/>
    <w:rsid w:val="5C305307"/>
    <w:rsid w:val="5C5A07CC"/>
    <w:rsid w:val="5C713261"/>
    <w:rsid w:val="5D37118A"/>
    <w:rsid w:val="5D714128"/>
    <w:rsid w:val="5EFAD839"/>
    <w:rsid w:val="5FC7FE87"/>
    <w:rsid w:val="5FD26AFC"/>
    <w:rsid w:val="6000D57E"/>
    <w:rsid w:val="60242E5F"/>
    <w:rsid w:val="604F0EEB"/>
    <w:rsid w:val="60FB9B37"/>
    <w:rsid w:val="610DFB1E"/>
    <w:rsid w:val="616FA14E"/>
    <w:rsid w:val="61B912B9"/>
    <w:rsid w:val="61EF6D3A"/>
    <w:rsid w:val="61F5822E"/>
    <w:rsid w:val="627034DE"/>
    <w:rsid w:val="628AEDFF"/>
    <w:rsid w:val="62D230A3"/>
    <w:rsid w:val="62E3EEBF"/>
    <w:rsid w:val="636F47D2"/>
    <w:rsid w:val="64216EA4"/>
    <w:rsid w:val="643603CA"/>
    <w:rsid w:val="64E8ADD1"/>
    <w:rsid w:val="6511C0AD"/>
    <w:rsid w:val="65959C4C"/>
    <w:rsid w:val="65A84449"/>
    <w:rsid w:val="667A6AFE"/>
    <w:rsid w:val="66A6A892"/>
    <w:rsid w:val="67149A9F"/>
    <w:rsid w:val="677F36A2"/>
    <w:rsid w:val="67E49A45"/>
    <w:rsid w:val="6815C545"/>
    <w:rsid w:val="6969FBCA"/>
    <w:rsid w:val="69A184BD"/>
    <w:rsid w:val="69FBFF64"/>
    <w:rsid w:val="6A00984B"/>
    <w:rsid w:val="6A144B45"/>
    <w:rsid w:val="6A2DDC2A"/>
    <w:rsid w:val="6A591522"/>
    <w:rsid w:val="6A7102B4"/>
    <w:rsid w:val="6ABE15B6"/>
    <w:rsid w:val="6B20D47E"/>
    <w:rsid w:val="6BB2F45F"/>
    <w:rsid w:val="6C755B44"/>
    <w:rsid w:val="6CBBB429"/>
    <w:rsid w:val="6D076214"/>
    <w:rsid w:val="6D374063"/>
    <w:rsid w:val="6D5456C8"/>
    <w:rsid w:val="6D706BA6"/>
    <w:rsid w:val="6D80F47F"/>
    <w:rsid w:val="6DAF6F68"/>
    <w:rsid w:val="6E878405"/>
    <w:rsid w:val="6F9023C9"/>
    <w:rsid w:val="6F9D7323"/>
    <w:rsid w:val="70039DB9"/>
    <w:rsid w:val="7012864F"/>
    <w:rsid w:val="701CAF78"/>
    <w:rsid w:val="70530FF2"/>
    <w:rsid w:val="70F165A8"/>
    <w:rsid w:val="71272DD9"/>
    <w:rsid w:val="719D8412"/>
    <w:rsid w:val="71B3D07C"/>
    <w:rsid w:val="71B85595"/>
    <w:rsid w:val="723F4D79"/>
    <w:rsid w:val="72C518DD"/>
    <w:rsid w:val="73A2014B"/>
    <w:rsid w:val="7472903F"/>
    <w:rsid w:val="74E4B977"/>
    <w:rsid w:val="754EC2D3"/>
    <w:rsid w:val="757113B1"/>
    <w:rsid w:val="76B18478"/>
    <w:rsid w:val="76B843E1"/>
    <w:rsid w:val="76D5B4F4"/>
    <w:rsid w:val="7702545F"/>
    <w:rsid w:val="775C64FE"/>
    <w:rsid w:val="77B37F00"/>
    <w:rsid w:val="77C32742"/>
    <w:rsid w:val="7800A455"/>
    <w:rsid w:val="785C417A"/>
    <w:rsid w:val="79CF60BE"/>
    <w:rsid w:val="7A0C78F8"/>
    <w:rsid w:val="7A38B8AD"/>
    <w:rsid w:val="7ABCBECC"/>
    <w:rsid w:val="7ADC727A"/>
    <w:rsid w:val="7B312AA4"/>
    <w:rsid w:val="7BAD9337"/>
    <w:rsid w:val="7BCB1CFF"/>
    <w:rsid w:val="7D5A2270"/>
    <w:rsid w:val="7D7A2F25"/>
    <w:rsid w:val="7DD3B9C8"/>
    <w:rsid w:val="7DEF82C1"/>
    <w:rsid w:val="7E675569"/>
    <w:rsid w:val="7EE12C1E"/>
    <w:rsid w:val="7EF4F74C"/>
    <w:rsid w:val="7F114DFB"/>
    <w:rsid w:val="7F44BD8A"/>
    <w:rsid w:val="7F9EE942"/>
    <w:rsid w:val="7FFCB98A"/>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06299"/>
  <w15:docId w15:val="{78D2F43D-2FFC-4913-A205-994409E53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SimSu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79" w:lineRule="auto"/>
    </w:pPr>
    <w:rPr>
      <w:rFonts w:asciiTheme="minorHAnsi" w:hAnsiTheme="minorHAnsi" w:eastAsiaTheme="minorHAnsi" w:cstheme="minorBidi"/>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semiHidden/>
    <w:unhideWhenUsed/>
    <w:rsid w:val="005F3062"/>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5F3062"/>
    <w:rPr>
      <w:rFonts w:asciiTheme="minorHAnsi" w:hAnsiTheme="minorHAnsi" w:eastAsiaTheme="minorHAnsi" w:cstheme="minorBidi"/>
      <w:sz w:val="24"/>
      <w:szCs w:val="24"/>
      <w:lang w:eastAsia="en-US"/>
    </w:rPr>
  </w:style>
  <w:style w:type="paragraph" w:styleId="Footer">
    <w:name w:val="footer"/>
    <w:basedOn w:val="Normal"/>
    <w:link w:val="FooterChar"/>
    <w:uiPriority w:val="99"/>
    <w:semiHidden/>
    <w:unhideWhenUsed/>
    <w:rsid w:val="005F3062"/>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5F3062"/>
    <w:rPr>
      <w:rFonts w:asciiTheme="minorHAnsi" w:hAnsiTheme="minorHAnsi" w:eastAsiaTheme="minorHAnsi" w:cstheme="minorBidi"/>
      <w:sz w:val="24"/>
      <w:szCs w:val="24"/>
      <w:lang w:eastAsia="en-US"/>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rFonts w:asciiTheme="minorHAnsi" w:hAnsiTheme="minorHAnsi" w:eastAsiaTheme="minorHAnsi" w:cstheme="minorBidi"/>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Maria Paula Perez Guarin</dc:creator>
  <keywords/>
  <lastModifiedBy>Daniela Zapata Uribe</lastModifiedBy>
  <revision>17</revision>
  <dcterms:created xsi:type="dcterms:W3CDTF">2024-10-07T19:45:00.0000000Z</dcterms:created>
  <dcterms:modified xsi:type="dcterms:W3CDTF">2025-06-11T18:25:47.6402323Z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3082-12.2.0.21179</vt:lpwstr>
  </property>
  <property fmtid="{D5CDD505-2E9C-101B-9397-08002B2CF9AE}" pid="3" name="ICV">
    <vt:lpwstr>6CE7F37C6B984AFBB0DE08889E2C6B83_13</vt:lpwstr>
  </property>
</Properties>
</file>